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4E" w:rsidRPr="00405CE0" w:rsidRDefault="0097274E" w:rsidP="0097274E">
      <w:pPr>
        <w:spacing w:after="0" w:line="240" w:lineRule="auto"/>
        <w:jc w:val="center"/>
        <w:rPr>
          <w:rFonts w:ascii="Times New Roman" w:hAnsi="Times New Roman" w:cs="Times New Roman"/>
          <w:b/>
          <w:color w:val="0070C0"/>
          <w:sz w:val="36"/>
          <w:szCs w:val="36"/>
        </w:rPr>
      </w:pPr>
      <w:r w:rsidRPr="00405CE0">
        <w:rPr>
          <w:rFonts w:ascii="Times New Roman" w:hAnsi="Times New Roman" w:cs="Times New Roman"/>
          <w:noProof/>
          <w:sz w:val="36"/>
          <w:szCs w:val="36"/>
        </w:rPr>
        <w:drawing>
          <wp:anchor distT="0" distB="0" distL="114300" distR="114300" simplePos="0" relativeHeight="251659264" behindDoc="0" locked="0" layoutInCell="1" allowOverlap="1" wp14:anchorId="7A93084F" wp14:editId="75B2B30F">
            <wp:simplePos x="0" y="0"/>
            <wp:positionH relativeFrom="column">
              <wp:posOffset>5669915</wp:posOffset>
            </wp:positionH>
            <wp:positionV relativeFrom="paragraph">
              <wp:posOffset>-26670</wp:posOffset>
            </wp:positionV>
            <wp:extent cx="882650" cy="882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r w:rsidRPr="00405CE0">
        <w:rPr>
          <w:rFonts w:ascii="Times New Roman" w:hAnsi="Times New Roman" w:cs="Times New Roman"/>
          <w:noProof/>
          <w:sz w:val="36"/>
          <w:szCs w:val="36"/>
        </w:rPr>
        <w:drawing>
          <wp:anchor distT="0" distB="0" distL="114300" distR="114300" simplePos="0" relativeHeight="251660288" behindDoc="0" locked="0" layoutInCell="1" allowOverlap="1" wp14:anchorId="638C4A19" wp14:editId="18038078">
            <wp:simplePos x="0" y="0"/>
            <wp:positionH relativeFrom="column">
              <wp:posOffset>-914400</wp:posOffset>
            </wp:positionH>
            <wp:positionV relativeFrom="paragraph">
              <wp:posOffset>-84455</wp:posOffset>
            </wp:positionV>
            <wp:extent cx="1146810" cy="105029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810" cy="105029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Pr="00405CE0">
        <w:rPr>
          <w:rFonts w:ascii="Times New Roman" w:hAnsi="Times New Roman" w:cs="Times New Roman"/>
          <w:b/>
          <w:color w:val="0070C0"/>
          <w:sz w:val="36"/>
          <w:szCs w:val="36"/>
        </w:rPr>
        <w:t>hKE</w:t>
      </w:r>
      <w:proofErr w:type="spellEnd"/>
      <w:proofErr w:type="gramEnd"/>
      <w:r w:rsidRPr="00405CE0">
        <w:rPr>
          <w:rFonts w:ascii="Times New Roman" w:hAnsi="Times New Roman" w:cs="Times New Roman"/>
          <w:b/>
          <w:color w:val="0070C0"/>
          <w:sz w:val="36"/>
          <w:szCs w:val="36"/>
        </w:rPr>
        <w:t xml:space="preserve"> Society’s</w:t>
      </w:r>
    </w:p>
    <w:p w:rsidR="0097274E" w:rsidRPr="00405CE0" w:rsidRDefault="0097274E" w:rsidP="0097274E">
      <w:pPr>
        <w:spacing w:after="0" w:line="240" w:lineRule="auto"/>
        <w:jc w:val="center"/>
        <w:rPr>
          <w:rFonts w:ascii="Times New Roman" w:hAnsi="Times New Roman" w:cs="Times New Roman"/>
          <w:b/>
          <w:color w:val="0070C0"/>
          <w:sz w:val="36"/>
          <w:szCs w:val="36"/>
        </w:rPr>
      </w:pPr>
      <w:r w:rsidRPr="00405CE0">
        <w:rPr>
          <w:rFonts w:ascii="Times New Roman" w:hAnsi="Times New Roman" w:cs="Times New Roman"/>
          <w:b/>
          <w:color w:val="0070C0"/>
          <w:sz w:val="36"/>
          <w:szCs w:val="36"/>
        </w:rPr>
        <w:t>SMT. C.B.PATIL ARTS AND COMMERCE DEGREE COLLEGE</w:t>
      </w:r>
      <w:proofErr w:type="gramStart"/>
      <w:r w:rsidRPr="00405CE0">
        <w:rPr>
          <w:rFonts w:ascii="Times New Roman" w:hAnsi="Times New Roman" w:cs="Times New Roman"/>
          <w:b/>
          <w:color w:val="0070C0"/>
          <w:sz w:val="36"/>
          <w:szCs w:val="36"/>
        </w:rPr>
        <w:t>,  CHINCHOLI</w:t>
      </w:r>
      <w:proofErr w:type="gramEnd"/>
      <w:r w:rsidRPr="00405CE0">
        <w:rPr>
          <w:rFonts w:ascii="Times New Roman" w:hAnsi="Times New Roman" w:cs="Times New Roman"/>
          <w:b/>
          <w:color w:val="0070C0"/>
          <w:sz w:val="36"/>
          <w:szCs w:val="36"/>
        </w:rPr>
        <w:t>, KALABURAGI</w:t>
      </w:r>
    </w:p>
    <w:p w:rsidR="0097274E" w:rsidRPr="00405CE0" w:rsidRDefault="0097274E" w:rsidP="0097274E">
      <w:pPr>
        <w:spacing w:after="0" w:line="240" w:lineRule="auto"/>
        <w:jc w:val="center"/>
        <w:rPr>
          <w:rFonts w:ascii="Times New Roman" w:hAnsi="Times New Roman" w:cs="Times New Roman"/>
          <w:b/>
          <w:color w:val="0070C0"/>
          <w:sz w:val="28"/>
          <w:szCs w:val="28"/>
        </w:rPr>
      </w:pPr>
    </w:p>
    <w:p w:rsidR="00D91245" w:rsidRPr="00405CE0" w:rsidRDefault="0097274E" w:rsidP="0097274E">
      <w:pPr>
        <w:shd w:val="clear" w:color="auto" w:fill="FFFFFF"/>
        <w:spacing w:line="240" w:lineRule="auto"/>
        <w:jc w:val="center"/>
        <w:rPr>
          <w:rFonts w:ascii="Times New Roman" w:hAnsi="Times New Roman" w:cs="Times New Roman"/>
          <w:b/>
          <w:color w:val="00B050"/>
          <w:sz w:val="28"/>
          <w:szCs w:val="28"/>
        </w:rPr>
      </w:pPr>
      <w:r w:rsidRPr="00405CE0">
        <w:rPr>
          <w:rFonts w:ascii="Times New Roman" w:eastAsia="Times New Roman" w:hAnsi="Times New Roman" w:cs="Times New Roman"/>
          <w:b/>
          <w:color w:val="00B050"/>
          <w:sz w:val="28"/>
          <w:szCs w:val="28"/>
        </w:rPr>
        <w:t xml:space="preserve">CRITERION VII </w:t>
      </w:r>
      <w:proofErr w:type="gramStart"/>
      <w:r w:rsidRPr="00405CE0">
        <w:rPr>
          <w:rFonts w:ascii="Times New Roman" w:hAnsi="Times New Roman" w:cs="Times New Roman"/>
          <w:b/>
          <w:color w:val="00B050"/>
          <w:sz w:val="28"/>
          <w:szCs w:val="28"/>
        </w:rPr>
        <w:t>REPORT  FOR</w:t>
      </w:r>
      <w:proofErr w:type="gramEnd"/>
      <w:r w:rsidRPr="00405CE0">
        <w:rPr>
          <w:rFonts w:ascii="Times New Roman" w:hAnsi="Times New Roman" w:cs="Times New Roman"/>
          <w:b/>
          <w:color w:val="00B050"/>
          <w:sz w:val="28"/>
          <w:szCs w:val="28"/>
        </w:rPr>
        <w:t xml:space="preserve"> 2019-20</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982"/>
      </w:tblGrid>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0" w:type="dxa"/>
            </w:tcMar>
            <w:vAlign w:val="center"/>
            <w:hideMark/>
          </w:tcPr>
          <w:p w:rsidR="0097274E" w:rsidRPr="00405CE0" w:rsidRDefault="0097274E" w:rsidP="0097274E">
            <w:pPr>
              <w:spacing w:after="0" w:line="240" w:lineRule="auto"/>
              <w:rPr>
                <w:rFonts w:ascii="Times New Roman" w:eastAsia="Times New Roman" w:hAnsi="Times New Roman" w:cs="Times New Roman"/>
                <w:bCs/>
                <w:color w:val="800000"/>
                <w:sz w:val="26"/>
                <w:szCs w:val="26"/>
              </w:rPr>
            </w:pPr>
            <w:r w:rsidRPr="00405CE0">
              <w:rPr>
                <w:rFonts w:ascii="Times New Roman" w:eastAsia="Times New Roman" w:hAnsi="Times New Roman" w:cs="Times New Roman"/>
                <w:bCs/>
                <w:color w:val="800000"/>
                <w:sz w:val="26"/>
                <w:szCs w:val="26"/>
              </w:rPr>
              <w:t>CRITERION VII – INSTITUTIONAL VALUES AND BEST PRACTICES</w:t>
            </w: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rPr>
                <w:rFonts w:ascii="Times New Roman" w:eastAsia="Times New Roman" w:hAnsi="Times New Roman" w:cs="Times New Roman"/>
                <w:bCs/>
                <w:sz w:val="24"/>
                <w:szCs w:val="24"/>
              </w:rPr>
            </w:pPr>
            <w:r w:rsidRPr="00405CE0">
              <w:rPr>
                <w:rFonts w:ascii="Times New Roman" w:eastAsia="Times New Roman" w:hAnsi="Times New Roman" w:cs="Times New Roman"/>
                <w:bCs/>
                <w:sz w:val="24"/>
                <w:szCs w:val="24"/>
              </w:rPr>
              <w:t>7.1 – Institutional Values and Social Responsibilities</w:t>
            </w: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rPr>
                <w:rFonts w:ascii="Times New Roman" w:eastAsia="Times New Roman" w:hAnsi="Times New Roman" w:cs="Times New Roman"/>
                <w:sz w:val="24"/>
                <w:szCs w:val="24"/>
              </w:rPr>
            </w:pPr>
            <w:r w:rsidRPr="00405CE0">
              <w:rPr>
                <w:rFonts w:ascii="Times New Roman" w:eastAsia="Times New Roman" w:hAnsi="Times New Roman" w:cs="Times New Roman"/>
                <w:sz w:val="24"/>
                <w:szCs w:val="24"/>
              </w:rPr>
              <w:t xml:space="preserve">7.1.1 – Gender Equity (Number of gender equity promotion </w:t>
            </w:r>
            <w:proofErr w:type="spellStart"/>
            <w:r w:rsidRPr="00405CE0">
              <w:rPr>
                <w:rFonts w:ascii="Times New Roman" w:eastAsia="Times New Roman" w:hAnsi="Times New Roman" w:cs="Times New Roman"/>
                <w:sz w:val="24"/>
                <w:szCs w:val="24"/>
              </w:rPr>
              <w:t>programmes</w:t>
            </w:r>
            <w:proofErr w:type="spellEnd"/>
            <w:r w:rsidRPr="00405CE0">
              <w:rPr>
                <w:rFonts w:ascii="Times New Roman" w:eastAsia="Times New Roman" w:hAnsi="Times New Roman" w:cs="Times New Roman"/>
                <w:sz w:val="24"/>
                <w:szCs w:val="24"/>
              </w:rPr>
              <w:t xml:space="preserve"> organized by the institution during the year)</w:t>
            </w: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3337"/>
              <w:gridCol w:w="1831"/>
              <w:gridCol w:w="1831"/>
              <w:gridCol w:w="1732"/>
              <w:gridCol w:w="1220"/>
            </w:tblGrid>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 xml:space="preserve">Title of the </w:t>
                  </w:r>
                  <w:proofErr w:type="spellStart"/>
                  <w:r w:rsidRPr="00405CE0">
                    <w:rPr>
                      <w:rFonts w:ascii="Times New Roman" w:eastAsia="Times New Roman" w:hAnsi="Times New Roman" w:cs="Times New Roman"/>
                      <w:bCs/>
                      <w:sz w:val="19"/>
                      <w:szCs w:val="19"/>
                    </w:rPr>
                    <w:t>programme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Period from</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Period To</w:t>
                  </w:r>
                </w:p>
              </w:tc>
              <w:tc>
                <w:tcPr>
                  <w:tcW w:w="0" w:type="auto"/>
                  <w:gridSpan w:val="2"/>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Number of Participants</w:t>
                  </w:r>
                </w:p>
              </w:tc>
            </w:tr>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24"/>
                      <w:szCs w:val="24"/>
                    </w:rPr>
                  </w:pPr>
                  <w:r w:rsidRPr="00405CE0">
                    <w:rPr>
                      <w:rFonts w:ascii="Times New Roman" w:eastAsia="Times New Roman" w:hAnsi="Times New Roman" w:cs="Times New Roman"/>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24"/>
                      <w:szCs w:val="24"/>
                    </w:rPr>
                  </w:pPr>
                  <w:r w:rsidRPr="00405CE0">
                    <w:rPr>
                      <w:rFonts w:ascii="Times New Roman" w:eastAsia="Times New Roman" w:hAnsi="Times New Roman" w:cs="Times New Roman"/>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24"/>
                      <w:szCs w:val="24"/>
                    </w:rPr>
                  </w:pPr>
                  <w:r w:rsidRPr="00405CE0">
                    <w:rPr>
                      <w:rFonts w:ascii="Times New Roman" w:eastAsia="Times New Roman" w:hAnsi="Times New Roman" w:cs="Times New Roman"/>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24"/>
                      <w:szCs w:val="24"/>
                    </w:rPr>
                  </w:pPr>
                  <w:r w:rsidRPr="00405CE0">
                    <w:rPr>
                      <w:rFonts w:ascii="Times New Roman" w:eastAsia="Times New Roman" w:hAnsi="Times New Roman" w:cs="Times New Roman"/>
                      <w:bCs/>
                      <w:sz w:val="24"/>
                      <w:szCs w:val="24"/>
                    </w:rPr>
                    <w:t>Female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24"/>
                      <w:szCs w:val="24"/>
                    </w:rPr>
                  </w:pPr>
                  <w:r w:rsidRPr="00405CE0">
                    <w:rPr>
                      <w:rFonts w:ascii="Times New Roman" w:eastAsia="Times New Roman" w:hAnsi="Times New Roman" w:cs="Times New Roman"/>
                      <w:bCs/>
                      <w:sz w:val="24"/>
                      <w:szCs w:val="24"/>
                    </w:rPr>
                    <w:t>Male</w:t>
                  </w:r>
                </w:p>
              </w:tc>
            </w:tr>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Gender Sensitization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24/10/2019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24/10/2019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20</w:t>
                  </w:r>
                </w:p>
              </w:tc>
            </w:tr>
          </w:tbl>
          <w:p w:rsidR="0097274E" w:rsidRPr="00405CE0" w:rsidRDefault="0097274E" w:rsidP="0097274E">
            <w:pPr>
              <w:spacing w:after="0" w:line="240" w:lineRule="auto"/>
              <w:rPr>
                <w:rFonts w:ascii="Times New Roman" w:eastAsia="Times New Roman" w:hAnsi="Times New Roman" w:cs="Times New Roman"/>
                <w:sz w:val="24"/>
                <w:szCs w:val="24"/>
              </w:rPr>
            </w:pP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rPr>
                <w:rFonts w:ascii="Times New Roman" w:eastAsia="Times New Roman" w:hAnsi="Times New Roman" w:cs="Times New Roman"/>
                <w:sz w:val="24"/>
                <w:szCs w:val="24"/>
              </w:rPr>
            </w:pPr>
            <w:r w:rsidRPr="00405CE0">
              <w:rPr>
                <w:rFonts w:ascii="Times New Roman" w:eastAsia="Times New Roman" w:hAnsi="Times New Roman" w:cs="Times New Roman"/>
                <w:sz w:val="24"/>
                <w:szCs w:val="24"/>
              </w:rPr>
              <w:t>7.1.2 – Environmental Consciousness and Sustainability/Alternate Energy initiatives such as:</w:t>
            </w: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951"/>
            </w:tblGrid>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24"/>
                      <w:szCs w:val="24"/>
                    </w:rPr>
                  </w:pPr>
                  <w:r w:rsidRPr="00405CE0">
                    <w:rPr>
                      <w:rFonts w:ascii="Times New Roman" w:eastAsia="Times New Roman" w:hAnsi="Times New Roman" w:cs="Times New Roman"/>
                      <w:bCs/>
                      <w:sz w:val="24"/>
                      <w:szCs w:val="24"/>
                    </w:rPr>
                    <w:t>Percentage of power requirement of the University met by the renewable energy sources</w:t>
                  </w:r>
                </w:p>
              </w:tc>
            </w:tr>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 xml:space="preserve">• Plantation in the campus and public places • </w:t>
                  </w:r>
                  <w:proofErr w:type="spellStart"/>
                  <w:r w:rsidRPr="00405CE0">
                    <w:rPr>
                      <w:rFonts w:ascii="Times New Roman" w:eastAsia="Times New Roman" w:hAnsi="Times New Roman" w:cs="Times New Roman"/>
                      <w:bCs/>
                      <w:color w:val="5B2C6F"/>
                      <w:sz w:val="24"/>
                      <w:szCs w:val="24"/>
                    </w:rPr>
                    <w:t>Awerness</w:t>
                  </w:r>
                  <w:proofErr w:type="spellEnd"/>
                  <w:r w:rsidRPr="00405CE0">
                    <w:rPr>
                      <w:rFonts w:ascii="Times New Roman" w:eastAsia="Times New Roman" w:hAnsi="Times New Roman" w:cs="Times New Roman"/>
                      <w:bCs/>
                      <w:color w:val="5B2C6F"/>
                      <w:sz w:val="24"/>
                      <w:szCs w:val="24"/>
                    </w:rPr>
                    <w:t xml:space="preserve"> </w:t>
                  </w:r>
                  <w:proofErr w:type="spellStart"/>
                  <w:r w:rsidRPr="00405CE0">
                    <w:rPr>
                      <w:rFonts w:ascii="Times New Roman" w:eastAsia="Times New Roman" w:hAnsi="Times New Roman" w:cs="Times New Roman"/>
                      <w:bCs/>
                      <w:color w:val="5B2C6F"/>
                      <w:sz w:val="24"/>
                      <w:szCs w:val="24"/>
                    </w:rPr>
                    <w:t>programm</w:t>
                  </w:r>
                  <w:proofErr w:type="spellEnd"/>
                  <w:r w:rsidRPr="00405CE0">
                    <w:rPr>
                      <w:rFonts w:ascii="Times New Roman" w:eastAsia="Times New Roman" w:hAnsi="Times New Roman" w:cs="Times New Roman"/>
                      <w:bCs/>
                      <w:color w:val="5B2C6F"/>
                      <w:sz w:val="24"/>
                      <w:szCs w:val="24"/>
                    </w:rPr>
                    <w:t xml:space="preserve"> on plastic prohibition</w:t>
                  </w:r>
                </w:p>
              </w:tc>
            </w:tr>
          </w:tbl>
          <w:p w:rsidR="0097274E" w:rsidRPr="00405CE0" w:rsidRDefault="0097274E" w:rsidP="0097274E">
            <w:pPr>
              <w:spacing w:after="0" w:line="240" w:lineRule="auto"/>
              <w:rPr>
                <w:rFonts w:ascii="Times New Roman" w:eastAsia="Times New Roman" w:hAnsi="Times New Roman" w:cs="Times New Roman"/>
                <w:sz w:val="24"/>
                <w:szCs w:val="24"/>
              </w:rPr>
            </w:pP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rPr>
                <w:rFonts w:ascii="Times New Roman" w:eastAsia="Times New Roman" w:hAnsi="Times New Roman" w:cs="Times New Roman"/>
                <w:sz w:val="24"/>
                <w:szCs w:val="24"/>
              </w:rPr>
            </w:pPr>
            <w:r w:rsidRPr="00405CE0">
              <w:rPr>
                <w:rFonts w:ascii="Times New Roman" w:eastAsia="Times New Roman" w:hAnsi="Times New Roman" w:cs="Times New Roman"/>
                <w:sz w:val="24"/>
                <w:szCs w:val="24"/>
              </w:rPr>
              <w:t>7.1.3 – Differently abled (</w:t>
            </w:r>
            <w:proofErr w:type="spellStart"/>
            <w:r w:rsidRPr="00405CE0">
              <w:rPr>
                <w:rFonts w:ascii="Times New Roman" w:eastAsia="Times New Roman" w:hAnsi="Times New Roman" w:cs="Times New Roman"/>
                <w:sz w:val="24"/>
                <w:szCs w:val="24"/>
              </w:rPr>
              <w:t>Divyangjan</w:t>
            </w:r>
            <w:proofErr w:type="spellEnd"/>
            <w:r w:rsidRPr="00405CE0">
              <w:rPr>
                <w:rFonts w:ascii="Times New Roman" w:eastAsia="Times New Roman" w:hAnsi="Times New Roman" w:cs="Times New Roman"/>
                <w:sz w:val="24"/>
                <w:szCs w:val="24"/>
              </w:rPr>
              <w:t>) friendliness</w:t>
            </w: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3009"/>
              <w:gridCol w:w="1682"/>
              <w:gridCol w:w="5260"/>
            </w:tblGrid>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Item facilities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Yes/No</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Number of beneficiaries</w:t>
                  </w:r>
                </w:p>
              </w:tc>
            </w:tr>
            <w:tr w:rsidR="0097274E" w:rsidRPr="00405CE0" w:rsidTr="00AD3E26">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FF0000"/>
                      <w:sz w:val="24"/>
                      <w:szCs w:val="24"/>
                    </w:rPr>
                  </w:pPr>
                  <w:r w:rsidRPr="00405CE0">
                    <w:rPr>
                      <w:rFonts w:ascii="Times New Roman" w:eastAsia="Times New Roman" w:hAnsi="Times New Roman" w:cs="Times New Roman"/>
                      <w:bCs/>
                      <w:color w:val="FF0000"/>
                      <w:sz w:val="24"/>
                      <w:szCs w:val="24"/>
                    </w:rPr>
                    <w:t xml:space="preserve">No Data Entered/Not </w:t>
                  </w:r>
                  <w:proofErr w:type="gramStart"/>
                  <w:r w:rsidRPr="00405CE0">
                    <w:rPr>
                      <w:rFonts w:ascii="Times New Roman" w:eastAsia="Times New Roman" w:hAnsi="Times New Roman" w:cs="Times New Roman"/>
                      <w:bCs/>
                      <w:color w:val="FF0000"/>
                      <w:sz w:val="24"/>
                      <w:szCs w:val="24"/>
                    </w:rPr>
                    <w:t>Applicable !!!</w:t>
                  </w:r>
                  <w:proofErr w:type="gramEnd"/>
                </w:p>
              </w:tc>
            </w:tr>
          </w:tbl>
          <w:p w:rsidR="0097274E" w:rsidRPr="00405CE0" w:rsidRDefault="0097274E" w:rsidP="0097274E">
            <w:pPr>
              <w:spacing w:after="0" w:line="240" w:lineRule="auto"/>
              <w:rPr>
                <w:rFonts w:ascii="Times New Roman" w:eastAsia="Times New Roman" w:hAnsi="Times New Roman" w:cs="Times New Roman"/>
                <w:sz w:val="24"/>
                <w:szCs w:val="24"/>
              </w:rPr>
            </w:pP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rPr>
                <w:rFonts w:ascii="Times New Roman" w:eastAsia="Times New Roman" w:hAnsi="Times New Roman" w:cs="Times New Roman"/>
                <w:sz w:val="24"/>
                <w:szCs w:val="24"/>
              </w:rPr>
            </w:pPr>
            <w:r w:rsidRPr="00405CE0">
              <w:rPr>
                <w:rFonts w:ascii="Times New Roman" w:eastAsia="Times New Roman" w:hAnsi="Times New Roman" w:cs="Times New Roman"/>
                <w:sz w:val="24"/>
                <w:szCs w:val="24"/>
              </w:rPr>
              <w:t xml:space="preserve">7.1.4 – Inclusion and </w:t>
            </w:r>
            <w:proofErr w:type="spellStart"/>
            <w:r w:rsidRPr="00405CE0">
              <w:rPr>
                <w:rFonts w:ascii="Times New Roman" w:eastAsia="Times New Roman" w:hAnsi="Times New Roman" w:cs="Times New Roman"/>
                <w:sz w:val="24"/>
                <w:szCs w:val="24"/>
              </w:rPr>
              <w:t>Situatedness</w:t>
            </w:r>
            <w:proofErr w:type="spellEnd"/>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496"/>
              <w:gridCol w:w="1860"/>
              <w:gridCol w:w="1756"/>
              <w:gridCol w:w="1109"/>
              <w:gridCol w:w="691"/>
              <w:gridCol w:w="1531"/>
              <w:gridCol w:w="1142"/>
              <w:gridCol w:w="1366"/>
            </w:tblGrid>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Year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Number of initiatives to address locational advantages and disadvantages</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Number of initiatives taken to engage with and contribute to local community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Date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Duration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Name of initiative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Issues addressed</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Number of participating students and staff</w:t>
                  </w:r>
                </w:p>
              </w:tc>
            </w:tr>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01/08/2020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proofErr w:type="spellStart"/>
                  <w:r w:rsidRPr="00405CE0">
                    <w:rPr>
                      <w:rFonts w:ascii="Times New Roman" w:eastAsia="Times New Roman" w:hAnsi="Times New Roman" w:cs="Times New Roman"/>
                      <w:bCs/>
                      <w:color w:val="5B2C6F"/>
                      <w:sz w:val="24"/>
                      <w:szCs w:val="24"/>
                    </w:rPr>
                    <w:t>Awerness</w:t>
                  </w:r>
                  <w:proofErr w:type="spellEnd"/>
                  <w:r w:rsidRPr="00405CE0">
                    <w:rPr>
                      <w:rFonts w:ascii="Times New Roman" w:eastAsia="Times New Roman" w:hAnsi="Times New Roman" w:cs="Times New Roman"/>
                      <w:bCs/>
                      <w:color w:val="5B2C6F"/>
                      <w:sz w:val="24"/>
                      <w:szCs w:val="24"/>
                    </w:rPr>
                    <w:t xml:space="preserve"> program on plastic free campaign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plastic free campaign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92</w:t>
                  </w:r>
                </w:p>
              </w:tc>
            </w:tr>
          </w:tbl>
          <w:p w:rsidR="0097274E" w:rsidRPr="00405CE0" w:rsidRDefault="0097274E" w:rsidP="0097274E">
            <w:pPr>
              <w:spacing w:after="0" w:line="240" w:lineRule="auto"/>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951"/>
            </w:tblGrid>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No file uploaded.</w:t>
                  </w:r>
                </w:p>
              </w:tc>
            </w:tr>
          </w:tbl>
          <w:p w:rsidR="0097274E" w:rsidRPr="00405CE0" w:rsidRDefault="0097274E" w:rsidP="0097274E">
            <w:pPr>
              <w:spacing w:after="0" w:line="240" w:lineRule="auto"/>
              <w:rPr>
                <w:rFonts w:ascii="Times New Roman" w:eastAsia="Times New Roman" w:hAnsi="Times New Roman" w:cs="Times New Roman"/>
                <w:sz w:val="24"/>
                <w:szCs w:val="24"/>
              </w:rPr>
            </w:pP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rPr>
                <w:rFonts w:ascii="Times New Roman" w:eastAsia="Times New Roman" w:hAnsi="Times New Roman" w:cs="Times New Roman"/>
                <w:sz w:val="24"/>
                <w:szCs w:val="24"/>
              </w:rPr>
            </w:pPr>
            <w:r w:rsidRPr="00405CE0">
              <w:rPr>
                <w:rFonts w:ascii="Times New Roman" w:eastAsia="Times New Roman" w:hAnsi="Times New Roman" w:cs="Times New Roman"/>
                <w:sz w:val="24"/>
                <w:szCs w:val="24"/>
              </w:rPr>
              <w:t>7.1.5 – Human Values and Professional Ethics Code of conduct (handbooks) for various stakeholders</w:t>
            </w: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43"/>
              <w:gridCol w:w="3737"/>
              <w:gridCol w:w="5271"/>
            </w:tblGrid>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Title</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Date of publication</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Follow up(max 100 words)</w:t>
                  </w:r>
                </w:p>
              </w:tc>
            </w:tr>
            <w:tr w:rsidR="0097274E" w:rsidRPr="00405CE0" w:rsidTr="00AD3E26">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FF0000"/>
                      <w:sz w:val="24"/>
                      <w:szCs w:val="24"/>
                    </w:rPr>
                  </w:pPr>
                  <w:r w:rsidRPr="00405CE0">
                    <w:rPr>
                      <w:rFonts w:ascii="Times New Roman" w:eastAsia="Times New Roman" w:hAnsi="Times New Roman" w:cs="Times New Roman"/>
                      <w:bCs/>
                      <w:color w:val="FF0000"/>
                      <w:sz w:val="24"/>
                      <w:szCs w:val="24"/>
                    </w:rPr>
                    <w:t xml:space="preserve">No Data Entered/Not </w:t>
                  </w:r>
                  <w:proofErr w:type="gramStart"/>
                  <w:r w:rsidRPr="00405CE0">
                    <w:rPr>
                      <w:rFonts w:ascii="Times New Roman" w:eastAsia="Times New Roman" w:hAnsi="Times New Roman" w:cs="Times New Roman"/>
                      <w:bCs/>
                      <w:color w:val="FF0000"/>
                      <w:sz w:val="24"/>
                      <w:szCs w:val="24"/>
                    </w:rPr>
                    <w:t>Applicable !!!</w:t>
                  </w:r>
                  <w:proofErr w:type="gramEnd"/>
                </w:p>
              </w:tc>
            </w:tr>
          </w:tbl>
          <w:p w:rsidR="0097274E" w:rsidRPr="00405CE0" w:rsidRDefault="0097274E" w:rsidP="0097274E">
            <w:pPr>
              <w:spacing w:after="0" w:line="240" w:lineRule="auto"/>
              <w:rPr>
                <w:rFonts w:ascii="Times New Roman" w:eastAsia="Times New Roman" w:hAnsi="Times New Roman" w:cs="Times New Roman"/>
                <w:sz w:val="24"/>
                <w:szCs w:val="24"/>
              </w:rPr>
            </w:pP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rPr>
                <w:rFonts w:ascii="Times New Roman" w:eastAsia="Times New Roman" w:hAnsi="Times New Roman" w:cs="Times New Roman"/>
                <w:sz w:val="24"/>
                <w:szCs w:val="24"/>
              </w:rPr>
            </w:pPr>
            <w:r w:rsidRPr="00405CE0">
              <w:rPr>
                <w:rFonts w:ascii="Times New Roman" w:eastAsia="Times New Roman" w:hAnsi="Times New Roman" w:cs="Times New Roman"/>
                <w:sz w:val="24"/>
                <w:szCs w:val="24"/>
              </w:rPr>
              <w:t>7.1.6 – Activities conducted for promotion of universal Values and Ethics</w:t>
            </w: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1405"/>
              <w:gridCol w:w="2535"/>
              <w:gridCol w:w="2092"/>
              <w:gridCol w:w="3919"/>
            </w:tblGrid>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Activity</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Duration From</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Duration To</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19"/>
                      <w:szCs w:val="19"/>
                    </w:rPr>
                  </w:pPr>
                  <w:r w:rsidRPr="00405CE0">
                    <w:rPr>
                      <w:rFonts w:ascii="Times New Roman" w:eastAsia="Times New Roman" w:hAnsi="Times New Roman" w:cs="Times New Roman"/>
                      <w:bCs/>
                      <w:sz w:val="19"/>
                      <w:szCs w:val="19"/>
                    </w:rPr>
                    <w:t>Number of participants</w:t>
                  </w:r>
                </w:p>
              </w:tc>
            </w:tr>
            <w:tr w:rsidR="0097274E" w:rsidRPr="00405CE0" w:rsidTr="00AD3E26">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FF0000"/>
                      <w:sz w:val="24"/>
                      <w:szCs w:val="24"/>
                    </w:rPr>
                  </w:pPr>
                  <w:r w:rsidRPr="00405CE0">
                    <w:rPr>
                      <w:rFonts w:ascii="Times New Roman" w:eastAsia="Times New Roman" w:hAnsi="Times New Roman" w:cs="Times New Roman"/>
                      <w:bCs/>
                      <w:color w:val="FF0000"/>
                      <w:sz w:val="24"/>
                      <w:szCs w:val="24"/>
                    </w:rPr>
                    <w:t xml:space="preserve">No Data Entered/Not </w:t>
                  </w:r>
                  <w:proofErr w:type="gramStart"/>
                  <w:r w:rsidRPr="00405CE0">
                    <w:rPr>
                      <w:rFonts w:ascii="Times New Roman" w:eastAsia="Times New Roman" w:hAnsi="Times New Roman" w:cs="Times New Roman"/>
                      <w:bCs/>
                      <w:color w:val="FF0000"/>
                      <w:sz w:val="24"/>
                      <w:szCs w:val="24"/>
                    </w:rPr>
                    <w:t>Applicable !!!</w:t>
                  </w:r>
                  <w:proofErr w:type="gramEnd"/>
                </w:p>
              </w:tc>
            </w:tr>
          </w:tbl>
          <w:p w:rsidR="0097274E" w:rsidRPr="00405CE0" w:rsidRDefault="0097274E" w:rsidP="0097274E">
            <w:pPr>
              <w:spacing w:after="0" w:line="240" w:lineRule="auto"/>
              <w:rPr>
                <w:rFonts w:ascii="Times New Roman" w:eastAsia="Times New Roman" w:hAnsi="Times New Roman" w:cs="Times New Roman"/>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951"/>
            </w:tblGrid>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No file uploaded.</w:t>
                  </w:r>
                </w:p>
              </w:tc>
            </w:tr>
          </w:tbl>
          <w:p w:rsidR="0097274E" w:rsidRPr="00405CE0" w:rsidRDefault="0097274E" w:rsidP="0097274E">
            <w:pPr>
              <w:spacing w:after="0" w:line="240" w:lineRule="auto"/>
              <w:rPr>
                <w:rFonts w:ascii="Times New Roman" w:eastAsia="Times New Roman" w:hAnsi="Times New Roman" w:cs="Times New Roman"/>
                <w:sz w:val="24"/>
                <w:szCs w:val="24"/>
              </w:rPr>
            </w:pP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rPr>
                <w:rFonts w:ascii="Times New Roman" w:eastAsia="Times New Roman" w:hAnsi="Times New Roman" w:cs="Times New Roman"/>
                <w:sz w:val="24"/>
                <w:szCs w:val="24"/>
              </w:rPr>
            </w:pPr>
            <w:r w:rsidRPr="00405CE0">
              <w:rPr>
                <w:rFonts w:ascii="Times New Roman" w:eastAsia="Times New Roman" w:hAnsi="Times New Roman" w:cs="Times New Roman"/>
                <w:sz w:val="24"/>
                <w:szCs w:val="24"/>
              </w:rPr>
              <w:t>7.1.7 – Initiatives taken by the institution to make the campus eco-friendly (at least five)</w:t>
            </w: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951"/>
            </w:tblGrid>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1. Built environment with ramps/lifts for easy access to classrooms. 2. Disabled-friendly washrooms 3. Signage including tactile path, lights, display boards and signposts 4. Assistive technology and facilities for persons with disabilities (</w:t>
                  </w:r>
                  <w:proofErr w:type="spellStart"/>
                  <w:r w:rsidRPr="00405CE0">
                    <w:rPr>
                      <w:rFonts w:ascii="Times New Roman" w:eastAsia="Times New Roman" w:hAnsi="Times New Roman" w:cs="Times New Roman"/>
                      <w:bCs/>
                      <w:color w:val="5B2C6F"/>
                      <w:sz w:val="24"/>
                      <w:szCs w:val="24"/>
                    </w:rPr>
                    <w:t>Divyangjan</w:t>
                  </w:r>
                  <w:proofErr w:type="spellEnd"/>
                  <w:r w:rsidRPr="00405CE0">
                    <w:rPr>
                      <w:rFonts w:ascii="Times New Roman" w:eastAsia="Times New Roman" w:hAnsi="Times New Roman" w:cs="Times New Roman"/>
                      <w:bCs/>
                      <w:color w:val="5B2C6F"/>
                      <w:sz w:val="24"/>
                      <w:szCs w:val="24"/>
                    </w:rPr>
                    <w:t>) accessible website, screen-reading software, mechanized equipment 5. Provision for enquiry and information: Human assistance, reader, scribe, soft copies of reading material, screen reading.</w:t>
                  </w:r>
                </w:p>
              </w:tc>
            </w:tr>
          </w:tbl>
          <w:p w:rsidR="0097274E" w:rsidRPr="00405CE0" w:rsidRDefault="0097274E" w:rsidP="0097274E">
            <w:pPr>
              <w:spacing w:after="0" w:line="240" w:lineRule="auto"/>
              <w:rPr>
                <w:rFonts w:ascii="Times New Roman" w:eastAsia="Times New Roman" w:hAnsi="Times New Roman" w:cs="Times New Roman"/>
                <w:sz w:val="24"/>
                <w:szCs w:val="24"/>
              </w:rPr>
            </w:pP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rPr>
                <w:rFonts w:ascii="Times New Roman" w:eastAsia="Times New Roman" w:hAnsi="Times New Roman" w:cs="Times New Roman"/>
                <w:bCs/>
                <w:sz w:val="24"/>
                <w:szCs w:val="24"/>
              </w:rPr>
            </w:pPr>
            <w:r w:rsidRPr="00405CE0">
              <w:rPr>
                <w:rFonts w:ascii="Times New Roman" w:eastAsia="Times New Roman" w:hAnsi="Times New Roman" w:cs="Times New Roman"/>
                <w:bCs/>
                <w:sz w:val="24"/>
                <w:szCs w:val="24"/>
              </w:rPr>
              <w:t>7.2 – Best Practices</w:t>
            </w: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rPr>
                <w:rFonts w:ascii="Times New Roman" w:eastAsia="Times New Roman" w:hAnsi="Times New Roman" w:cs="Times New Roman"/>
                <w:sz w:val="24"/>
                <w:szCs w:val="24"/>
              </w:rPr>
            </w:pPr>
            <w:r w:rsidRPr="00405CE0">
              <w:rPr>
                <w:rFonts w:ascii="Times New Roman" w:eastAsia="Times New Roman" w:hAnsi="Times New Roman" w:cs="Times New Roman"/>
                <w:sz w:val="24"/>
                <w:szCs w:val="24"/>
              </w:rPr>
              <w:t>7.2.1 – Describe at least two institutional best practices</w:t>
            </w: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951"/>
            </w:tblGrid>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97274E" w:rsidRPr="00405CE0" w:rsidRDefault="0097274E" w:rsidP="00766C60">
                  <w:pPr>
                    <w:spacing w:after="0" w:line="240" w:lineRule="auto"/>
                    <w:jc w:val="both"/>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 xml:space="preserve">Best practices are those which add value to human life and support main cause of an institution. It helps in the development of an institution a means to perform social responsibility. It can change the life of whole institution as well as individual stake holders. The identification of the best practices depends on many variables like vision and mission of the institutions, global concerns, local context, nature of learners, competencies of staff, infrastructural facilities and governance and management. </w:t>
                  </w:r>
                  <w:r w:rsidRPr="00405CE0">
                    <w:rPr>
                      <w:rFonts w:ascii="Times New Roman" w:eastAsia="Times New Roman" w:hAnsi="Times New Roman" w:cs="Times New Roman"/>
                      <w:bCs/>
                      <w:color w:val="5B2C6F"/>
                      <w:sz w:val="24"/>
                      <w:szCs w:val="24"/>
                    </w:rPr>
                    <w:lastRenderedPageBreak/>
                    <w:t>All these plays vital role in identification and implementation of best practices. Best practices according to NAAC the practices which add commendable value to an institution and its various stakeholders are considered as reliable benchmarks or standards of quality. The best institutions are those which widely used them. To put it differently, institutional excellence in higher education is the aggregate of the best practices followed in different areas of institutional performance. Education has become competitive so as the educational institutions. In order to survive the competition, institution has to improve the quality of their services. Changes in culture, aspiration and levels of skills required in securing employment for students force higher education institutions today to rework on their educational models and add value to each and every aspect of their services, innovation and best practices serve to enhance quality and add value. Our College has identified and implemented innovations and best practices to differentiate itself among the competition and to add value in its educational services. On the basis of vision and mission and the environment of our institution we are undertaking different types of best practices to bring innovation and ne</w:t>
                  </w:r>
                  <w:bookmarkStart w:id="0" w:name="_GoBack"/>
                  <w:r w:rsidRPr="00405CE0">
                    <w:rPr>
                      <w:rFonts w:ascii="Times New Roman" w:eastAsia="Times New Roman" w:hAnsi="Times New Roman" w:cs="Times New Roman"/>
                      <w:bCs/>
                      <w:color w:val="5B2C6F"/>
                      <w:sz w:val="24"/>
                      <w:szCs w:val="24"/>
                    </w:rPr>
                    <w:t>w</w:t>
                  </w:r>
                  <w:bookmarkEnd w:id="0"/>
                  <w:r w:rsidRPr="00405CE0">
                    <w:rPr>
                      <w:rFonts w:ascii="Times New Roman" w:eastAsia="Times New Roman" w:hAnsi="Times New Roman" w:cs="Times New Roman"/>
                      <w:bCs/>
                      <w:color w:val="5B2C6F"/>
                      <w:sz w:val="24"/>
                      <w:szCs w:val="24"/>
                    </w:rPr>
                    <w:t xml:space="preserve"> ideas. 1. Title of the Practice: Distribution of Fruits, Bread, Biscuits and other eatables to inpatients at </w:t>
                  </w:r>
                  <w:proofErr w:type="spellStart"/>
                  <w:r w:rsidRPr="00405CE0">
                    <w:rPr>
                      <w:rFonts w:ascii="Times New Roman" w:eastAsia="Times New Roman" w:hAnsi="Times New Roman" w:cs="Times New Roman"/>
                      <w:bCs/>
                      <w:color w:val="5B2C6F"/>
                      <w:sz w:val="24"/>
                      <w:szCs w:val="24"/>
                    </w:rPr>
                    <w:t>Taluka</w:t>
                  </w:r>
                  <w:proofErr w:type="spellEnd"/>
                  <w:r w:rsidRPr="00405CE0">
                    <w:rPr>
                      <w:rFonts w:ascii="Times New Roman" w:eastAsia="Times New Roman" w:hAnsi="Times New Roman" w:cs="Times New Roman"/>
                      <w:bCs/>
                      <w:color w:val="5B2C6F"/>
                      <w:sz w:val="24"/>
                      <w:szCs w:val="24"/>
                    </w:rPr>
                    <w:t xml:space="preserve"> Public Hospital by staff members on the occasion of their birthday. </w:t>
                  </w:r>
                  <w:proofErr w:type="gramStart"/>
                  <w:r w:rsidRPr="00405CE0">
                    <w:rPr>
                      <w:rFonts w:ascii="Times New Roman" w:eastAsia="Times New Roman" w:hAnsi="Times New Roman" w:cs="Times New Roman"/>
                      <w:bCs/>
                      <w:color w:val="5B2C6F"/>
                      <w:sz w:val="24"/>
                      <w:szCs w:val="24"/>
                    </w:rPr>
                    <w:t>2.Objectives</w:t>
                  </w:r>
                  <w:proofErr w:type="gramEnd"/>
                  <w:r w:rsidRPr="00405CE0">
                    <w:rPr>
                      <w:rFonts w:ascii="Times New Roman" w:eastAsia="Times New Roman" w:hAnsi="Times New Roman" w:cs="Times New Roman"/>
                      <w:bCs/>
                      <w:color w:val="5B2C6F"/>
                      <w:sz w:val="24"/>
                      <w:szCs w:val="24"/>
                    </w:rPr>
                    <w:t xml:space="preserve"> of the Practice: i) To help the poor and needy ii) To promote positive behavior iii) To have sense of purpose and satisfaction. 3. The Context: Fruits are an excellent source of essential vitamins and minerals and they are high in fiber. Fruits also provide a wide range of health boosting antioxidants, including flavonoids. Eating a diet, high in fruits and vegetables can reduce a person’s risk of developing heart disease, cancer. Citrus fruits and berries are especially powerful of curing diseases. They are also the immunity boosters. 4. The Practice: As the </w:t>
                  </w:r>
                  <w:proofErr w:type="spellStart"/>
                  <w:r w:rsidRPr="00405CE0">
                    <w:rPr>
                      <w:rFonts w:ascii="Times New Roman" w:eastAsia="Times New Roman" w:hAnsi="Times New Roman" w:cs="Times New Roman"/>
                      <w:bCs/>
                      <w:color w:val="5B2C6F"/>
                      <w:sz w:val="24"/>
                      <w:szCs w:val="24"/>
                    </w:rPr>
                    <w:t>Taluka</w:t>
                  </w:r>
                  <w:proofErr w:type="spellEnd"/>
                  <w:r w:rsidRPr="00405CE0">
                    <w:rPr>
                      <w:rFonts w:ascii="Times New Roman" w:eastAsia="Times New Roman" w:hAnsi="Times New Roman" w:cs="Times New Roman"/>
                      <w:bCs/>
                      <w:color w:val="5B2C6F"/>
                      <w:sz w:val="24"/>
                      <w:szCs w:val="24"/>
                    </w:rPr>
                    <w:t xml:space="preserve"> Health Centre is situated in front of our college, all the staff members of the college have decided to distribute Fruits, Breads, Biscuits, Dry Fruits and other eatables to the inpatients and needy on their birthday. The main objective of this is to provide nutritional food in order to improve their immunity so as to prevent the diseases. 5. Evidence of Success: The staff and students are taking much interest in this practice. The </w:t>
                  </w:r>
                  <w:proofErr w:type="gramStart"/>
                  <w:r w:rsidRPr="00405CE0">
                    <w:rPr>
                      <w:rFonts w:ascii="Times New Roman" w:eastAsia="Times New Roman" w:hAnsi="Times New Roman" w:cs="Times New Roman"/>
                      <w:bCs/>
                      <w:color w:val="5B2C6F"/>
                      <w:sz w:val="24"/>
                      <w:szCs w:val="24"/>
                    </w:rPr>
                    <w:t>beneficiaries</w:t>
                  </w:r>
                  <w:proofErr w:type="gramEnd"/>
                  <w:r w:rsidRPr="00405CE0">
                    <w:rPr>
                      <w:rFonts w:ascii="Times New Roman" w:eastAsia="Times New Roman" w:hAnsi="Times New Roman" w:cs="Times New Roman"/>
                      <w:bCs/>
                      <w:color w:val="5B2C6F"/>
                      <w:sz w:val="24"/>
                      <w:szCs w:val="24"/>
                    </w:rPr>
                    <w:t xml:space="preserve"> </w:t>
                  </w:r>
                  <w:proofErr w:type="spellStart"/>
                  <w:r w:rsidRPr="00405CE0">
                    <w:rPr>
                      <w:rFonts w:ascii="Times New Roman" w:eastAsia="Times New Roman" w:hAnsi="Times New Roman" w:cs="Times New Roman"/>
                      <w:bCs/>
                      <w:color w:val="5B2C6F"/>
                      <w:sz w:val="24"/>
                      <w:szCs w:val="24"/>
                    </w:rPr>
                    <w:t>i.e</w:t>
                  </w:r>
                  <w:proofErr w:type="spellEnd"/>
                  <w:r w:rsidRPr="00405CE0">
                    <w:rPr>
                      <w:rFonts w:ascii="Times New Roman" w:eastAsia="Times New Roman" w:hAnsi="Times New Roman" w:cs="Times New Roman"/>
                      <w:bCs/>
                      <w:color w:val="5B2C6F"/>
                      <w:sz w:val="24"/>
                      <w:szCs w:val="24"/>
                    </w:rPr>
                    <w:t xml:space="preserve"> the patients were also feeling happy and were showing their gratitude towards the practice. They expressed their wishes to the donors too. This practice develops the principle of owners consent</w:t>
                  </w:r>
                </w:p>
              </w:tc>
            </w:tr>
          </w:tbl>
          <w:p w:rsidR="0097274E" w:rsidRPr="00405CE0" w:rsidRDefault="0097274E" w:rsidP="0097274E">
            <w:pPr>
              <w:spacing w:after="0" w:line="240" w:lineRule="auto"/>
              <w:rPr>
                <w:rFonts w:ascii="Times New Roman" w:eastAsia="Times New Roman" w:hAnsi="Times New Roman" w:cs="Times New Roman"/>
                <w:sz w:val="24"/>
                <w:szCs w:val="24"/>
              </w:rPr>
            </w:pPr>
          </w:p>
        </w:tc>
      </w:tr>
      <w:tr w:rsidR="0097274E" w:rsidRPr="00405CE0" w:rsidTr="00766C60">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951"/>
            </w:tblGrid>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rPr>
                      <w:rFonts w:ascii="Times New Roman" w:eastAsia="Times New Roman" w:hAnsi="Times New Roman" w:cs="Times New Roman"/>
                      <w:sz w:val="24"/>
                      <w:szCs w:val="24"/>
                    </w:rPr>
                  </w:pPr>
                  <w:r w:rsidRPr="00405CE0">
                    <w:rPr>
                      <w:rFonts w:ascii="Times New Roman" w:eastAsia="Times New Roman" w:hAnsi="Times New Roman" w:cs="Times New Roman"/>
                      <w:sz w:val="24"/>
                      <w:szCs w:val="24"/>
                    </w:rPr>
                    <w:lastRenderedPageBreak/>
                    <w:t>Upload details of two best practices successfully implemented by the institution as per NAAC format in your institution website, provide the link</w:t>
                  </w:r>
                </w:p>
              </w:tc>
            </w:tr>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p>
              </w:tc>
            </w:tr>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24"/>
                      <w:szCs w:val="24"/>
                    </w:rPr>
                  </w:pPr>
                  <w:r w:rsidRPr="00405CE0">
                    <w:rPr>
                      <w:rFonts w:ascii="Times New Roman" w:eastAsia="Times New Roman" w:hAnsi="Times New Roman" w:cs="Times New Roman"/>
                      <w:bCs/>
                      <w:sz w:val="24"/>
                      <w:szCs w:val="24"/>
                    </w:rPr>
                    <w:t>7.3 – Institutional Distinctiveness</w:t>
                  </w:r>
                </w:p>
              </w:tc>
            </w:tr>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sz w:val="24"/>
                      <w:szCs w:val="24"/>
                    </w:rPr>
                  </w:pPr>
                  <w:r w:rsidRPr="00405CE0">
                    <w:rPr>
                      <w:rFonts w:ascii="Times New Roman" w:eastAsia="Times New Roman" w:hAnsi="Times New Roman" w:cs="Times New Roman"/>
                      <w:sz w:val="24"/>
                      <w:szCs w:val="24"/>
                    </w:rPr>
                    <w:t>7.3.1 – Provide the details of the performance of the institution in one area distinctive to its vision, priority and thrust in not more than 500 words</w:t>
                  </w:r>
                </w:p>
              </w:tc>
            </w:tr>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920"/>
                  </w:tblGrid>
                  <w:tr w:rsidR="0097274E" w:rsidRPr="00405CE0" w:rsidTr="00AD3E2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97274E" w:rsidRPr="00405CE0" w:rsidRDefault="0097274E" w:rsidP="00405CE0">
                        <w:pPr>
                          <w:spacing w:after="0" w:line="240" w:lineRule="auto"/>
                          <w:jc w:val="both"/>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 xml:space="preserve">1. Title of the Practice: Distribution of Fruits, Bread, Biscuits and other eatables to inpatients at </w:t>
                        </w:r>
                        <w:proofErr w:type="spellStart"/>
                        <w:r w:rsidRPr="00405CE0">
                          <w:rPr>
                            <w:rFonts w:ascii="Times New Roman" w:eastAsia="Times New Roman" w:hAnsi="Times New Roman" w:cs="Times New Roman"/>
                            <w:bCs/>
                            <w:color w:val="5B2C6F"/>
                            <w:sz w:val="24"/>
                            <w:szCs w:val="24"/>
                          </w:rPr>
                          <w:t>Taluka</w:t>
                        </w:r>
                        <w:proofErr w:type="spellEnd"/>
                        <w:r w:rsidRPr="00405CE0">
                          <w:rPr>
                            <w:rFonts w:ascii="Times New Roman" w:eastAsia="Times New Roman" w:hAnsi="Times New Roman" w:cs="Times New Roman"/>
                            <w:bCs/>
                            <w:color w:val="5B2C6F"/>
                            <w:sz w:val="24"/>
                            <w:szCs w:val="24"/>
                          </w:rPr>
                          <w:t xml:space="preserve"> Public Hospital by staff members on the occasion of their birthday. </w:t>
                        </w:r>
                        <w:proofErr w:type="gramStart"/>
                        <w:r w:rsidRPr="00405CE0">
                          <w:rPr>
                            <w:rFonts w:ascii="Times New Roman" w:eastAsia="Times New Roman" w:hAnsi="Times New Roman" w:cs="Times New Roman"/>
                            <w:bCs/>
                            <w:color w:val="5B2C6F"/>
                            <w:sz w:val="24"/>
                            <w:szCs w:val="24"/>
                          </w:rPr>
                          <w:t>2.Objectives</w:t>
                        </w:r>
                        <w:proofErr w:type="gramEnd"/>
                        <w:r w:rsidRPr="00405CE0">
                          <w:rPr>
                            <w:rFonts w:ascii="Times New Roman" w:eastAsia="Times New Roman" w:hAnsi="Times New Roman" w:cs="Times New Roman"/>
                            <w:bCs/>
                            <w:color w:val="5B2C6F"/>
                            <w:sz w:val="24"/>
                            <w:szCs w:val="24"/>
                          </w:rPr>
                          <w:t xml:space="preserve"> of the Practice: i) To help the poor and needy ii) To promote positive behavior iii) To have sense of purpose and satisfaction. 3. The Context: Fruits are an excellent source of essential vitamins and minerals and they are high in fiber. Fruits also provide a wide range of health boosting antioxidants, including flavonoids. Eating a diet, high in fruits and vegetables can reduce a person’s risk of developing heart disease, cancer. Citrus fruits and berries are especially powerful of curing diseases. They are also the immunity boosters. 4. The Practice: As the </w:t>
                        </w:r>
                        <w:proofErr w:type="spellStart"/>
                        <w:r w:rsidRPr="00405CE0">
                          <w:rPr>
                            <w:rFonts w:ascii="Times New Roman" w:eastAsia="Times New Roman" w:hAnsi="Times New Roman" w:cs="Times New Roman"/>
                            <w:bCs/>
                            <w:color w:val="5B2C6F"/>
                            <w:sz w:val="24"/>
                            <w:szCs w:val="24"/>
                          </w:rPr>
                          <w:t>Taluka</w:t>
                        </w:r>
                        <w:proofErr w:type="spellEnd"/>
                        <w:r w:rsidRPr="00405CE0">
                          <w:rPr>
                            <w:rFonts w:ascii="Times New Roman" w:eastAsia="Times New Roman" w:hAnsi="Times New Roman" w:cs="Times New Roman"/>
                            <w:bCs/>
                            <w:color w:val="5B2C6F"/>
                            <w:sz w:val="24"/>
                            <w:szCs w:val="24"/>
                          </w:rPr>
                          <w:t xml:space="preserve"> Health Centre is situated in front of our college, all the staff members of the college have decided to distribute Fruits, Breads, Biscuits, Dry Fruits and other eatables to the inpatients and needy on their birthday. The main objective of this is to provide nutritional food in order to improve their immunity so as to prevent the diseases. 5. Evidence of Success: The staff and students are taking much interest in this practice. The </w:t>
                        </w:r>
                        <w:proofErr w:type="gramStart"/>
                        <w:r w:rsidRPr="00405CE0">
                          <w:rPr>
                            <w:rFonts w:ascii="Times New Roman" w:eastAsia="Times New Roman" w:hAnsi="Times New Roman" w:cs="Times New Roman"/>
                            <w:bCs/>
                            <w:color w:val="5B2C6F"/>
                            <w:sz w:val="24"/>
                            <w:szCs w:val="24"/>
                          </w:rPr>
                          <w:t>beneficiaries</w:t>
                        </w:r>
                        <w:proofErr w:type="gramEnd"/>
                        <w:r w:rsidRPr="00405CE0">
                          <w:rPr>
                            <w:rFonts w:ascii="Times New Roman" w:eastAsia="Times New Roman" w:hAnsi="Times New Roman" w:cs="Times New Roman"/>
                            <w:bCs/>
                            <w:color w:val="5B2C6F"/>
                            <w:sz w:val="24"/>
                            <w:szCs w:val="24"/>
                          </w:rPr>
                          <w:t xml:space="preserve"> </w:t>
                        </w:r>
                        <w:proofErr w:type="spellStart"/>
                        <w:r w:rsidRPr="00405CE0">
                          <w:rPr>
                            <w:rFonts w:ascii="Times New Roman" w:eastAsia="Times New Roman" w:hAnsi="Times New Roman" w:cs="Times New Roman"/>
                            <w:bCs/>
                            <w:color w:val="5B2C6F"/>
                            <w:sz w:val="24"/>
                            <w:szCs w:val="24"/>
                          </w:rPr>
                          <w:t>i.e</w:t>
                        </w:r>
                        <w:proofErr w:type="spellEnd"/>
                        <w:r w:rsidRPr="00405CE0">
                          <w:rPr>
                            <w:rFonts w:ascii="Times New Roman" w:eastAsia="Times New Roman" w:hAnsi="Times New Roman" w:cs="Times New Roman"/>
                            <w:bCs/>
                            <w:color w:val="5B2C6F"/>
                            <w:sz w:val="24"/>
                            <w:szCs w:val="24"/>
                          </w:rPr>
                          <w:t xml:space="preserve"> the patients were also feeling happy and were showing their gratitude towards the practice. They expressed their wishes to the donors too. This practice develops the principle of owners consent about the </w:t>
                        </w:r>
                        <w:proofErr w:type="gramStart"/>
                        <w:r w:rsidRPr="00405CE0">
                          <w:rPr>
                            <w:rFonts w:ascii="Times New Roman" w:eastAsia="Times New Roman" w:hAnsi="Times New Roman" w:cs="Times New Roman"/>
                            <w:bCs/>
                            <w:color w:val="5B2C6F"/>
                            <w:sz w:val="24"/>
                            <w:szCs w:val="24"/>
                          </w:rPr>
                          <w:t>needy,</w:t>
                        </w:r>
                        <w:proofErr w:type="gramEnd"/>
                        <w:r w:rsidRPr="00405CE0">
                          <w:rPr>
                            <w:rFonts w:ascii="Times New Roman" w:eastAsia="Times New Roman" w:hAnsi="Times New Roman" w:cs="Times New Roman"/>
                            <w:bCs/>
                            <w:color w:val="5B2C6F"/>
                            <w:sz w:val="24"/>
                            <w:szCs w:val="24"/>
                          </w:rPr>
                          <w:t xml:space="preserve"> helping the poor is a good deed and noble endeavor.</w:t>
                        </w:r>
                      </w:p>
                    </w:tc>
                  </w:tr>
                </w:tbl>
                <w:p w:rsidR="0097274E" w:rsidRPr="00405CE0" w:rsidRDefault="0097274E" w:rsidP="0097274E">
                  <w:pPr>
                    <w:spacing w:after="0" w:line="240" w:lineRule="auto"/>
                    <w:jc w:val="center"/>
                    <w:rPr>
                      <w:rFonts w:ascii="Times New Roman" w:eastAsia="Times New Roman" w:hAnsi="Times New Roman" w:cs="Times New Roman"/>
                      <w:sz w:val="24"/>
                      <w:szCs w:val="24"/>
                    </w:rPr>
                  </w:pPr>
                </w:p>
              </w:tc>
            </w:tr>
            <w:tr w:rsidR="0097274E" w:rsidRPr="00405CE0" w:rsidTr="00AD3E2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top w:w="45" w:type="dxa"/>
                      <w:left w:w="0" w:type="dxa"/>
                      <w:bottom w:w="45" w:type="dxa"/>
                      <w:right w:w="45" w:type="dxa"/>
                    </w:tblCellMar>
                    <w:tblLook w:val="04A0" w:firstRow="1" w:lastRow="0" w:firstColumn="1" w:lastColumn="0" w:noHBand="0" w:noVBand="1"/>
                  </w:tblPr>
                  <w:tblGrid>
                    <w:gridCol w:w="9920"/>
                  </w:tblGrid>
                  <w:tr w:rsidR="0097274E" w:rsidRPr="00405CE0" w:rsidTr="00AD3E26">
                    <w:trPr>
                      <w:jc w:val="center"/>
                    </w:trPr>
                    <w:tc>
                      <w:tcPr>
                        <w:tcW w:w="0" w:type="auto"/>
                        <w:tcBorders>
                          <w:top w:val="outset" w:sz="6" w:space="0" w:color="auto"/>
                          <w:left w:val="outset" w:sz="6" w:space="0" w:color="auto"/>
                          <w:bottom w:val="outset" w:sz="6" w:space="0" w:color="auto"/>
                          <w:right w:val="outset" w:sz="6" w:space="0" w:color="auto"/>
                        </w:tcBorders>
                        <w:shd w:val="clear" w:color="auto" w:fill="F4F4F4"/>
                        <w:tcMar>
                          <w:top w:w="0" w:type="dxa"/>
                          <w:left w:w="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sz w:val="24"/>
                            <w:szCs w:val="24"/>
                          </w:rPr>
                        </w:pPr>
                        <w:r w:rsidRPr="00405CE0">
                          <w:rPr>
                            <w:rFonts w:ascii="Times New Roman" w:eastAsia="Times New Roman" w:hAnsi="Times New Roman" w:cs="Times New Roman"/>
                            <w:bCs/>
                            <w:sz w:val="24"/>
                            <w:szCs w:val="24"/>
                          </w:rPr>
                          <w:t xml:space="preserve">Provide the </w:t>
                        </w:r>
                        <w:proofErr w:type="spellStart"/>
                        <w:r w:rsidRPr="00405CE0">
                          <w:rPr>
                            <w:rFonts w:ascii="Times New Roman" w:eastAsia="Times New Roman" w:hAnsi="Times New Roman" w:cs="Times New Roman"/>
                            <w:bCs/>
                            <w:sz w:val="24"/>
                            <w:szCs w:val="24"/>
                          </w:rPr>
                          <w:t>weblink</w:t>
                        </w:r>
                        <w:proofErr w:type="spellEnd"/>
                        <w:r w:rsidRPr="00405CE0">
                          <w:rPr>
                            <w:rFonts w:ascii="Times New Roman" w:eastAsia="Times New Roman" w:hAnsi="Times New Roman" w:cs="Times New Roman"/>
                            <w:bCs/>
                            <w:sz w:val="24"/>
                            <w:szCs w:val="24"/>
                          </w:rPr>
                          <w:t xml:space="preserve"> of the institution</w:t>
                        </w:r>
                      </w:p>
                    </w:tc>
                  </w:tr>
                  <w:tr w:rsidR="0097274E" w:rsidRPr="00405CE0" w:rsidTr="00AD3E2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5B2C6F"/>
                            <w:sz w:val="24"/>
                            <w:szCs w:val="24"/>
                          </w:rPr>
                        </w:pPr>
                      </w:p>
                    </w:tc>
                  </w:tr>
                  <w:tr w:rsidR="0097274E" w:rsidRPr="00405CE0" w:rsidTr="00AD3E2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225" w:type="dxa"/>
                          <w:bottom w:w="0" w:type="dxa"/>
                          <w:right w:w="0" w:type="dxa"/>
                        </w:tcMar>
                        <w:vAlign w:val="center"/>
                        <w:hideMark/>
                      </w:tcPr>
                      <w:p w:rsidR="0097274E" w:rsidRPr="00405CE0" w:rsidRDefault="0097274E" w:rsidP="0097274E">
                        <w:pPr>
                          <w:spacing w:after="0" w:line="240" w:lineRule="auto"/>
                          <w:jc w:val="center"/>
                          <w:rPr>
                            <w:rFonts w:ascii="Times New Roman" w:eastAsia="Times New Roman" w:hAnsi="Times New Roman" w:cs="Times New Roman"/>
                            <w:bCs/>
                            <w:color w:val="800000"/>
                            <w:sz w:val="26"/>
                            <w:szCs w:val="26"/>
                          </w:rPr>
                        </w:pPr>
                        <w:r w:rsidRPr="00405CE0">
                          <w:rPr>
                            <w:rFonts w:ascii="Times New Roman" w:eastAsia="Times New Roman" w:hAnsi="Times New Roman" w:cs="Times New Roman"/>
                            <w:bCs/>
                            <w:color w:val="800000"/>
                            <w:sz w:val="26"/>
                            <w:szCs w:val="26"/>
                          </w:rPr>
                          <w:t>8.Future Plans of Actions for Next Academic Year</w:t>
                        </w:r>
                      </w:p>
                    </w:tc>
                  </w:tr>
                  <w:tr w:rsidR="0097274E" w:rsidRPr="00405CE0" w:rsidTr="00AD3E2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150" w:type="dxa"/>
                          <w:bottom w:w="0" w:type="dxa"/>
                          <w:right w:w="0" w:type="dxa"/>
                        </w:tcMar>
                        <w:vAlign w:val="center"/>
                        <w:hideMark/>
                      </w:tcPr>
                      <w:p w:rsidR="0097274E" w:rsidRPr="00405CE0" w:rsidRDefault="0097274E" w:rsidP="00405CE0">
                        <w:pPr>
                          <w:spacing w:after="0" w:line="240" w:lineRule="auto"/>
                          <w:jc w:val="both"/>
                          <w:rPr>
                            <w:rFonts w:ascii="Times New Roman" w:eastAsia="Times New Roman" w:hAnsi="Times New Roman" w:cs="Times New Roman"/>
                            <w:bCs/>
                            <w:color w:val="5B2C6F"/>
                            <w:sz w:val="24"/>
                            <w:szCs w:val="24"/>
                          </w:rPr>
                        </w:pPr>
                        <w:r w:rsidRPr="00405CE0">
                          <w:rPr>
                            <w:rFonts w:ascii="Times New Roman" w:eastAsia="Times New Roman" w:hAnsi="Times New Roman" w:cs="Times New Roman"/>
                            <w:bCs/>
                            <w:color w:val="5B2C6F"/>
                            <w:sz w:val="24"/>
                            <w:szCs w:val="24"/>
                          </w:rPr>
                          <w:t xml:space="preserve">Plastic free Campaign: Plastic is everywhere now a days people are using it endlessly just for their comfort. However, no one realizes how it is harming our planet. We need to become away of the consequences so that we can stop plastic pollution. Plastic has become one of the most used substances. It is seen everywhere these day from super market to common household. Why is </w:t>
                        </w:r>
                        <w:proofErr w:type="gramStart"/>
                        <w:r w:rsidRPr="00405CE0">
                          <w:rPr>
                            <w:rFonts w:ascii="Times New Roman" w:eastAsia="Times New Roman" w:hAnsi="Times New Roman" w:cs="Times New Roman"/>
                            <w:bCs/>
                            <w:color w:val="5B2C6F"/>
                            <w:sz w:val="24"/>
                            <w:szCs w:val="24"/>
                          </w:rPr>
                          <w:t>that ?</w:t>
                        </w:r>
                        <w:proofErr w:type="gramEnd"/>
                        <w:r w:rsidRPr="00405CE0">
                          <w:rPr>
                            <w:rFonts w:ascii="Times New Roman" w:eastAsia="Times New Roman" w:hAnsi="Times New Roman" w:cs="Times New Roman"/>
                            <w:bCs/>
                            <w:color w:val="5B2C6F"/>
                            <w:sz w:val="24"/>
                            <w:szCs w:val="24"/>
                          </w:rPr>
                          <w:t xml:space="preserve"> </w:t>
                        </w:r>
                        <w:proofErr w:type="gramStart"/>
                        <w:r w:rsidRPr="00405CE0">
                          <w:rPr>
                            <w:rFonts w:ascii="Times New Roman" w:eastAsia="Times New Roman" w:hAnsi="Times New Roman" w:cs="Times New Roman"/>
                            <w:bCs/>
                            <w:color w:val="5B2C6F"/>
                            <w:sz w:val="24"/>
                            <w:szCs w:val="24"/>
                          </w:rPr>
                          <w:t>why</w:t>
                        </w:r>
                        <w:proofErr w:type="gramEnd"/>
                        <w:r w:rsidRPr="00405CE0">
                          <w:rPr>
                            <w:rFonts w:ascii="Times New Roman" w:eastAsia="Times New Roman" w:hAnsi="Times New Roman" w:cs="Times New Roman"/>
                            <w:bCs/>
                            <w:color w:val="5B2C6F"/>
                            <w:sz w:val="24"/>
                            <w:szCs w:val="24"/>
                          </w:rPr>
                          <w:t xml:space="preserve"> is the use of plastic on the rise instant of diminishing? The main reason is that plastic is very </w:t>
                        </w:r>
                        <w:r w:rsidRPr="00405CE0">
                          <w:rPr>
                            <w:rFonts w:ascii="Times New Roman" w:eastAsia="Times New Roman" w:hAnsi="Times New Roman" w:cs="Times New Roman"/>
                            <w:bCs/>
                            <w:color w:val="5B2C6F"/>
                            <w:sz w:val="24"/>
                            <w:szCs w:val="24"/>
                          </w:rPr>
                          <w:lastRenderedPageBreak/>
                          <w:t xml:space="preserve">chief. Secondly it is very easy to use. Plastic can be used for almost anything either liquid or solid. Moreover. It comes in different forms which we can easily </w:t>
                        </w:r>
                        <w:proofErr w:type="spellStart"/>
                        <w:r w:rsidRPr="00405CE0">
                          <w:rPr>
                            <w:rFonts w:ascii="Times New Roman" w:eastAsia="Times New Roman" w:hAnsi="Times New Roman" w:cs="Times New Roman"/>
                            <w:bCs/>
                            <w:color w:val="5B2C6F"/>
                            <w:sz w:val="24"/>
                            <w:szCs w:val="24"/>
                          </w:rPr>
                          <w:t>mould</w:t>
                        </w:r>
                        <w:proofErr w:type="spellEnd"/>
                        <w:r w:rsidRPr="00405CE0">
                          <w:rPr>
                            <w:rFonts w:ascii="Times New Roman" w:eastAsia="Times New Roman" w:hAnsi="Times New Roman" w:cs="Times New Roman"/>
                            <w:bCs/>
                            <w:color w:val="5B2C6F"/>
                            <w:sz w:val="24"/>
                            <w:szCs w:val="24"/>
                          </w:rPr>
                          <w:t xml:space="preserve">. Plastic pollution is </w:t>
                        </w:r>
                        <w:proofErr w:type="gramStart"/>
                        <w:r w:rsidRPr="00405CE0">
                          <w:rPr>
                            <w:rFonts w:ascii="Times New Roman" w:eastAsia="Times New Roman" w:hAnsi="Times New Roman" w:cs="Times New Roman"/>
                            <w:bCs/>
                            <w:color w:val="5B2C6F"/>
                            <w:sz w:val="24"/>
                            <w:szCs w:val="24"/>
                          </w:rPr>
                          <w:t>effecting</w:t>
                        </w:r>
                        <w:proofErr w:type="gramEnd"/>
                        <w:r w:rsidRPr="00405CE0">
                          <w:rPr>
                            <w:rFonts w:ascii="Times New Roman" w:eastAsia="Times New Roman" w:hAnsi="Times New Roman" w:cs="Times New Roman"/>
                            <w:bCs/>
                            <w:color w:val="5B2C6F"/>
                            <w:sz w:val="24"/>
                            <w:szCs w:val="24"/>
                          </w:rPr>
                          <w:t xml:space="preserve"> the whole earth, including mankind, wildlife, aquatic life. </w:t>
                        </w:r>
                        <w:proofErr w:type="gramStart"/>
                        <w:r w:rsidRPr="00405CE0">
                          <w:rPr>
                            <w:rFonts w:ascii="Times New Roman" w:eastAsia="Times New Roman" w:hAnsi="Times New Roman" w:cs="Times New Roman"/>
                            <w:bCs/>
                            <w:color w:val="5B2C6F"/>
                            <w:sz w:val="24"/>
                            <w:szCs w:val="24"/>
                          </w:rPr>
                          <w:t>it</w:t>
                        </w:r>
                        <w:proofErr w:type="gramEnd"/>
                        <w:r w:rsidRPr="00405CE0">
                          <w:rPr>
                            <w:rFonts w:ascii="Times New Roman" w:eastAsia="Times New Roman" w:hAnsi="Times New Roman" w:cs="Times New Roman"/>
                            <w:bCs/>
                            <w:color w:val="5B2C6F"/>
                            <w:sz w:val="24"/>
                            <w:szCs w:val="24"/>
                          </w:rPr>
                          <w:t xml:space="preserve"> is spreading like a disease which has no cure. We all must realize the harmful impact. It has on our lives so as to avert as soon as possible. Plastic pollutes our lands as well. When humans dump plastic waste into landfills, the soil gets damaged. It ruins the fertility of the soil. Plantation </w:t>
                        </w:r>
                        <w:proofErr w:type="spellStart"/>
                        <w:r w:rsidRPr="00405CE0">
                          <w:rPr>
                            <w:rFonts w:ascii="Times New Roman" w:eastAsia="Times New Roman" w:hAnsi="Times New Roman" w:cs="Times New Roman"/>
                            <w:bCs/>
                            <w:color w:val="5B2C6F"/>
                            <w:sz w:val="24"/>
                            <w:szCs w:val="24"/>
                          </w:rPr>
                          <w:t>programme</w:t>
                        </w:r>
                        <w:proofErr w:type="spellEnd"/>
                        <w:r w:rsidRPr="00405CE0">
                          <w:rPr>
                            <w:rFonts w:ascii="Times New Roman" w:eastAsia="Times New Roman" w:hAnsi="Times New Roman" w:cs="Times New Roman"/>
                            <w:bCs/>
                            <w:color w:val="5B2C6F"/>
                            <w:sz w:val="24"/>
                            <w:szCs w:val="24"/>
                          </w:rPr>
                          <w:t xml:space="preserve">: plantation plays an important role in maintaining the balance in the nature. It has a great impact on the environment by reducing the incidence of global warming. Trees provide oxygen and that is necessary for human beings to live. Lands and trees take up carbon dioxide that human exhale from their body. Moreover greenery gives pleasure to human eyes. Deforestation creates havoc in nature and ends up increasing the levels of greenhouse gases on earth. Plan to organize seminar/conference/workshop to enhance the research thought in faculty and students. A seminar/conference or workshop for the purpose of the enlighten information related to quality maintenance in higher education, such as a lecture, speech, presentation by arranging technical session ,where the participants engage in the discussion of an academic subject for the aim of gaining a healthier insight into the particular subject . Or it may </w:t>
                        </w:r>
                        <w:proofErr w:type="spellStart"/>
                        <w:proofErr w:type="gramStart"/>
                        <w:r w:rsidRPr="00405CE0">
                          <w:rPr>
                            <w:rFonts w:ascii="Times New Roman" w:eastAsia="Times New Roman" w:hAnsi="Times New Roman" w:cs="Times New Roman"/>
                            <w:bCs/>
                            <w:color w:val="5B2C6F"/>
                            <w:sz w:val="24"/>
                            <w:szCs w:val="24"/>
                          </w:rPr>
                          <w:t>given</w:t>
                        </w:r>
                        <w:proofErr w:type="spellEnd"/>
                        <w:proofErr w:type="gramEnd"/>
                        <w:r w:rsidRPr="00405CE0">
                          <w:rPr>
                            <w:rFonts w:ascii="Times New Roman" w:eastAsia="Times New Roman" w:hAnsi="Times New Roman" w:cs="Times New Roman"/>
                            <w:bCs/>
                            <w:color w:val="5B2C6F"/>
                            <w:sz w:val="24"/>
                            <w:szCs w:val="24"/>
                          </w:rPr>
                          <w:t xml:space="preserve"> detailed information or training about a specific field. Plan to organize The Faculty Development </w:t>
                        </w:r>
                        <w:proofErr w:type="spellStart"/>
                        <w:r w:rsidRPr="00405CE0">
                          <w:rPr>
                            <w:rFonts w:ascii="Times New Roman" w:eastAsia="Times New Roman" w:hAnsi="Times New Roman" w:cs="Times New Roman"/>
                            <w:bCs/>
                            <w:color w:val="5B2C6F"/>
                            <w:sz w:val="24"/>
                            <w:szCs w:val="24"/>
                          </w:rPr>
                          <w:t>Programme</w:t>
                        </w:r>
                        <w:proofErr w:type="spellEnd"/>
                        <w:r w:rsidRPr="00405CE0">
                          <w:rPr>
                            <w:rFonts w:ascii="Times New Roman" w:eastAsia="Times New Roman" w:hAnsi="Times New Roman" w:cs="Times New Roman"/>
                            <w:bCs/>
                            <w:color w:val="5B2C6F"/>
                            <w:sz w:val="24"/>
                            <w:szCs w:val="24"/>
                          </w:rPr>
                          <w:t xml:space="preserve"> (FDP) for teaching and nonteaching staff. Because FDP has intends to provide financial assistance to facilitate </w:t>
                        </w:r>
                        <w:proofErr w:type="spellStart"/>
                        <w:r w:rsidRPr="00405CE0">
                          <w:rPr>
                            <w:rFonts w:ascii="Times New Roman" w:eastAsia="Times New Roman" w:hAnsi="Times New Roman" w:cs="Times New Roman"/>
                            <w:bCs/>
                            <w:color w:val="5B2C6F"/>
                            <w:sz w:val="24"/>
                            <w:szCs w:val="24"/>
                          </w:rPr>
                          <w:t>upgradation</w:t>
                        </w:r>
                        <w:proofErr w:type="spellEnd"/>
                        <w:r w:rsidRPr="00405CE0">
                          <w:rPr>
                            <w:rFonts w:ascii="Times New Roman" w:eastAsia="Times New Roman" w:hAnsi="Times New Roman" w:cs="Times New Roman"/>
                            <w:bCs/>
                            <w:color w:val="5B2C6F"/>
                            <w:sz w:val="24"/>
                            <w:szCs w:val="24"/>
                          </w:rPr>
                          <w:t xml:space="preserve"> of knowledge, skill and anticipates providing opportunities for initiation training to teachers employed in disciplines of social science, Language and commerce. Plan to facilitate the students with online certificate course by setting up </w:t>
                        </w:r>
                        <w:proofErr w:type="spellStart"/>
                        <w:r w:rsidRPr="00405CE0">
                          <w:rPr>
                            <w:rFonts w:ascii="Times New Roman" w:eastAsia="Times New Roman" w:hAnsi="Times New Roman" w:cs="Times New Roman"/>
                            <w:bCs/>
                            <w:color w:val="5B2C6F"/>
                            <w:sz w:val="24"/>
                            <w:szCs w:val="24"/>
                          </w:rPr>
                          <w:t>Swayam</w:t>
                        </w:r>
                        <w:proofErr w:type="spellEnd"/>
                        <w:r w:rsidRPr="00405CE0">
                          <w:rPr>
                            <w:rFonts w:ascii="Times New Roman" w:eastAsia="Times New Roman" w:hAnsi="Times New Roman" w:cs="Times New Roman"/>
                            <w:bCs/>
                            <w:color w:val="5B2C6F"/>
                            <w:sz w:val="24"/>
                            <w:szCs w:val="24"/>
                          </w:rPr>
                          <w:t xml:space="preserve"> </w:t>
                        </w:r>
                        <w:proofErr w:type="spellStart"/>
                        <w:r w:rsidRPr="00405CE0">
                          <w:rPr>
                            <w:rFonts w:ascii="Times New Roman" w:eastAsia="Times New Roman" w:hAnsi="Times New Roman" w:cs="Times New Roman"/>
                            <w:bCs/>
                            <w:color w:val="5B2C6F"/>
                            <w:sz w:val="24"/>
                            <w:szCs w:val="24"/>
                          </w:rPr>
                          <w:t>Nptel</w:t>
                        </w:r>
                        <w:proofErr w:type="spellEnd"/>
                        <w:r w:rsidRPr="00405CE0">
                          <w:rPr>
                            <w:rFonts w:ascii="Times New Roman" w:eastAsia="Times New Roman" w:hAnsi="Times New Roman" w:cs="Times New Roman"/>
                            <w:bCs/>
                            <w:color w:val="5B2C6F"/>
                            <w:sz w:val="24"/>
                            <w:szCs w:val="24"/>
                          </w:rPr>
                          <w:t xml:space="preserve"> Local chapter in college with the approval of the Principal which will be under the headship of a faculty member of the college, who would be Single Point of Contact (SPOC) of </w:t>
                        </w:r>
                        <w:proofErr w:type="spellStart"/>
                        <w:r w:rsidRPr="00405CE0">
                          <w:rPr>
                            <w:rFonts w:ascii="Times New Roman" w:eastAsia="Times New Roman" w:hAnsi="Times New Roman" w:cs="Times New Roman"/>
                            <w:bCs/>
                            <w:color w:val="5B2C6F"/>
                            <w:sz w:val="24"/>
                            <w:szCs w:val="24"/>
                          </w:rPr>
                          <w:t>swayam</w:t>
                        </w:r>
                        <w:proofErr w:type="spellEnd"/>
                        <w:r w:rsidRPr="00405CE0">
                          <w:rPr>
                            <w:rFonts w:ascii="Times New Roman" w:eastAsia="Times New Roman" w:hAnsi="Times New Roman" w:cs="Times New Roman"/>
                            <w:bCs/>
                            <w:color w:val="5B2C6F"/>
                            <w:sz w:val="24"/>
                            <w:szCs w:val="24"/>
                          </w:rPr>
                          <w:t xml:space="preserve"> NPTEL. It is an integrated MOOCs distance education aimed at offering all courses from school to post graduation level. This </w:t>
                        </w:r>
                        <w:proofErr w:type="spellStart"/>
                        <w:r w:rsidRPr="00405CE0">
                          <w:rPr>
                            <w:rFonts w:ascii="Times New Roman" w:eastAsia="Times New Roman" w:hAnsi="Times New Roman" w:cs="Times New Roman"/>
                            <w:bCs/>
                            <w:color w:val="5B2C6F"/>
                            <w:sz w:val="24"/>
                            <w:szCs w:val="24"/>
                          </w:rPr>
                          <w:t>programme</w:t>
                        </w:r>
                        <w:proofErr w:type="spellEnd"/>
                        <w:r w:rsidRPr="00405CE0">
                          <w:rPr>
                            <w:rFonts w:ascii="Times New Roman" w:eastAsia="Times New Roman" w:hAnsi="Times New Roman" w:cs="Times New Roman"/>
                            <w:bCs/>
                            <w:color w:val="5B2C6F"/>
                            <w:sz w:val="24"/>
                            <w:szCs w:val="24"/>
                          </w:rPr>
                          <w:t xml:space="preserve"> initiated by Government of India to achieve equity and quality. Curriculum bases Courses in humanities and social sciences, commerce, management, interdisciplinary areas which were helping Students to employable skill in the higher education program through online.</w:t>
                        </w:r>
                      </w:p>
                    </w:tc>
                  </w:tr>
                </w:tbl>
                <w:p w:rsidR="0097274E" w:rsidRPr="00405CE0" w:rsidRDefault="0097274E" w:rsidP="0097274E">
                  <w:pPr>
                    <w:spacing w:after="0" w:line="240" w:lineRule="auto"/>
                    <w:jc w:val="center"/>
                    <w:rPr>
                      <w:rFonts w:ascii="Times New Roman" w:eastAsia="Times New Roman" w:hAnsi="Times New Roman" w:cs="Times New Roman"/>
                      <w:sz w:val="24"/>
                      <w:szCs w:val="24"/>
                    </w:rPr>
                  </w:pPr>
                </w:p>
              </w:tc>
            </w:tr>
          </w:tbl>
          <w:p w:rsidR="0097274E" w:rsidRPr="00405CE0" w:rsidRDefault="00405CE0" w:rsidP="009727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p>
        </w:tc>
      </w:tr>
    </w:tbl>
    <w:p w:rsidR="0097274E" w:rsidRPr="00405CE0" w:rsidRDefault="0097274E" w:rsidP="0097274E">
      <w:pPr>
        <w:shd w:val="clear" w:color="auto" w:fill="FFFFFF"/>
        <w:spacing w:line="240" w:lineRule="auto"/>
        <w:jc w:val="center"/>
        <w:rPr>
          <w:rFonts w:ascii="Times New Roman" w:hAnsi="Times New Roman" w:cs="Times New Roman"/>
          <w:b/>
          <w:color w:val="00B050"/>
          <w:sz w:val="28"/>
          <w:szCs w:val="28"/>
        </w:rPr>
      </w:pPr>
    </w:p>
    <w:p w:rsidR="0097274E" w:rsidRPr="00405CE0" w:rsidRDefault="0097274E" w:rsidP="0097274E">
      <w:pPr>
        <w:shd w:val="clear" w:color="auto" w:fill="FFFFFF"/>
        <w:spacing w:line="240" w:lineRule="auto"/>
        <w:jc w:val="both"/>
        <w:rPr>
          <w:rFonts w:ascii="Times New Roman" w:hAnsi="Times New Roman" w:cs="Times New Roman"/>
          <w:b/>
          <w:color w:val="00B050"/>
          <w:sz w:val="28"/>
          <w:szCs w:val="28"/>
        </w:rPr>
      </w:pPr>
    </w:p>
    <w:tbl>
      <w:tblPr>
        <w:tblpPr w:leftFromText="180" w:rightFromText="180" w:vertAnchor="page" w:horzAnchor="margin" w:tblpY="3149"/>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9989"/>
      </w:tblGrid>
      <w:tr w:rsidR="0097274E" w:rsidRPr="00405CE0" w:rsidTr="00AD3E26">
        <w:tc>
          <w:tcPr>
            <w:tcW w:w="0" w:type="auto"/>
            <w:tcBorders>
              <w:top w:val="single" w:sz="6" w:space="0" w:color="F4F4F4"/>
              <w:left w:val="outset" w:sz="6" w:space="0" w:color="auto"/>
              <w:bottom w:val="outset" w:sz="6" w:space="0" w:color="auto"/>
              <w:right w:val="outset" w:sz="6" w:space="0" w:color="auto"/>
            </w:tcBorders>
            <w:shd w:val="clear" w:color="auto" w:fill="auto"/>
            <w:tcMar>
              <w:top w:w="120" w:type="dxa"/>
              <w:left w:w="120" w:type="dxa"/>
              <w:bottom w:w="120" w:type="dxa"/>
              <w:right w:w="120" w:type="dxa"/>
            </w:tcMar>
            <w:hideMark/>
          </w:tcPr>
          <w:p w:rsidR="0097274E" w:rsidRPr="00405CE0" w:rsidRDefault="0097274E" w:rsidP="00AD3E26">
            <w:pPr>
              <w:spacing w:after="0" w:line="240" w:lineRule="auto"/>
              <w:rPr>
                <w:rFonts w:ascii="Times New Roman" w:eastAsia="Times New Roman" w:hAnsi="Times New Roman" w:cs="Times New Roman"/>
                <w:sz w:val="24"/>
                <w:szCs w:val="24"/>
              </w:rPr>
            </w:pPr>
          </w:p>
        </w:tc>
      </w:tr>
    </w:tbl>
    <w:p w:rsidR="0097274E" w:rsidRPr="00405CE0" w:rsidRDefault="0097274E" w:rsidP="0097274E">
      <w:pPr>
        <w:rPr>
          <w:rFonts w:ascii="Times New Roman" w:hAnsi="Times New Roman" w:cs="Times New Roman"/>
        </w:rPr>
      </w:pPr>
    </w:p>
    <w:p w:rsidR="0097274E" w:rsidRPr="00405CE0" w:rsidRDefault="0097274E" w:rsidP="0097274E">
      <w:pPr>
        <w:shd w:val="clear" w:color="auto" w:fill="FFFFFF"/>
        <w:spacing w:line="240" w:lineRule="auto"/>
        <w:jc w:val="both"/>
        <w:rPr>
          <w:rFonts w:ascii="Times New Roman" w:eastAsia="Times New Roman" w:hAnsi="Times New Roman" w:cs="Times New Roman"/>
          <w:vanish/>
          <w:color w:val="000000"/>
          <w:sz w:val="23"/>
          <w:szCs w:val="23"/>
        </w:rPr>
      </w:pPr>
    </w:p>
    <w:p w:rsidR="00D91245" w:rsidRPr="00405CE0" w:rsidRDefault="00D91245" w:rsidP="00D91245">
      <w:pPr>
        <w:pBdr>
          <w:top w:val="single" w:sz="6" w:space="1" w:color="auto"/>
        </w:pBdr>
        <w:spacing w:line="240" w:lineRule="auto"/>
        <w:jc w:val="center"/>
        <w:rPr>
          <w:rFonts w:ascii="Times New Roman" w:eastAsia="Times New Roman" w:hAnsi="Times New Roman" w:cs="Times New Roman"/>
          <w:vanish/>
          <w:sz w:val="16"/>
          <w:szCs w:val="16"/>
        </w:rPr>
      </w:pPr>
      <w:r w:rsidRPr="00405CE0">
        <w:rPr>
          <w:rFonts w:ascii="Times New Roman" w:eastAsia="Times New Roman" w:hAnsi="Times New Roman" w:cs="Times New Roman"/>
          <w:vanish/>
          <w:sz w:val="16"/>
          <w:szCs w:val="16"/>
        </w:rPr>
        <w:t>Bottom of Form</w:t>
      </w:r>
    </w:p>
    <w:p w:rsidR="00CA7488" w:rsidRPr="00405CE0" w:rsidRDefault="00CA7488">
      <w:pPr>
        <w:rPr>
          <w:rFonts w:ascii="Times New Roman" w:hAnsi="Times New Roman" w:cs="Times New Roman"/>
        </w:rPr>
      </w:pPr>
    </w:p>
    <w:sectPr w:rsidR="00CA7488" w:rsidRPr="00405CE0" w:rsidSect="0097274E">
      <w:pgSz w:w="11909" w:h="16834"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6F1"/>
    <w:multiLevelType w:val="multilevel"/>
    <w:tmpl w:val="EAC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E6875"/>
    <w:multiLevelType w:val="multilevel"/>
    <w:tmpl w:val="5226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45"/>
    <w:rsid w:val="002D2175"/>
    <w:rsid w:val="00405CE0"/>
    <w:rsid w:val="004D68F5"/>
    <w:rsid w:val="004F3779"/>
    <w:rsid w:val="00766C60"/>
    <w:rsid w:val="007D1FF0"/>
    <w:rsid w:val="0097274E"/>
    <w:rsid w:val="009E73CE"/>
    <w:rsid w:val="00B61948"/>
    <w:rsid w:val="00CA7488"/>
    <w:rsid w:val="00D91245"/>
    <w:rsid w:val="00E1402D"/>
    <w:rsid w:val="00EE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2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1245"/>
    <w:rPr>
      <w:color w:val="0000FF"/>
      <w:u w:val="single"/>
    </w:rPr>
  </w:style>
  <w:style w:type="character" w:styleId="FollowedHyperlink">
    <w:name w:val="FollowedHyperlink"/>
    <w:basedOn w:val="DefaultParagraphFont"/>
    <w:uiPriority w:val="99"/>
    <w:semiHidden/>
    <w:unhideWhenUsed/>
    <w:rsid w:val="00D91245"/>
    <w:rPr>
      <w:color w:val="800080"/>
      <w:u w:val="single"/>
    </w:rPr>
  </w:style>
  <w:style w:type="character" w:customStyle="1" w:styleId="sr-only">
    <w:name w:val="sr-only"/>
    <w:basedOn w:val="DefaultParagraphFont"/>
    <w:rsid w:val="00D91245"/>
  </w:style>
  <w:style w:type="character" w:customStyle="1" w:styleId="glyphicon">
    <w:name w:val="glyphicon"/>
    <w:basedOn w:val="DefaultParagraphFont"/>
    <w:rsid w:val="00D91245"/>
  </w:style>
  <w:style w:type="character" w:customStyle="1" w:styleId="hidden-xs">
    <w:name w:val="hidden-xs"/>
    <w:basedOn w:val="DefaultParagraphFont"/>
    <w:rsid w:val="00D91245"/>
  </w:style>
  <w:style w:type="character" w:customStyle="1" w:styleId="fa-stack">
    <w:name w:val="fa-stack"/>
    <w:basedOn w:val="DefaultParagraphFont"/>
    <w:rsid w:val="00D91245"/>
  </w:style>
  <w:style w:type="character" w:customStyle="1" w:styleId="pull-right-container">
    <w:name w:val="pull-right-container"/>
    <w:basedOn w:val="DefaultParagraphFont"/>
    <w:rsid w:val="00D91245"/>
  </w:style>
  <w:style w:type="character" w:customStyle="1" w:styleId="text-success">
    <w:name w:val="text-success"/>
    <w:basedOn w:val="DefaultParagraphFont"/>
    <w:rsid w:val="00D91245"/>
  </w:style>
  <w:style w:type="paragraph" w:styleId="z-TopofForm">
    <w:name w:val="HTML Top of Form"/>
    <w:basedOn w:val="Normal"/>
    <w:next w:val="Normal"/>
    <w:link w:val="z-TopofFormChar"/>
    <w:hidden/>
    <w:uiPriority w:val="99"/>
    <w:semiHidden/>
    <w:unhideWhenUsed/>
    <w:rsid w:val="00D912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1245"/>
    <w:rPr>
      <w:rFonts w:ascii="Arial" w:eastAsia="Times New Roman" w:hAnsi="Arial" w:cs="Arial"/>
      <w:vanish/>
      <w:sz w:val="16"/>
      <w:szCs w:val="16"/>
    </w:rPr>
  </w:style>
  <w:style w:type="paragraph" w:styleId="NormalWeb">
    <w:name w:val="Normal (Web)"/>
    <w:basedOn w:val="Normal"/>
    <w:uiPriority w:val="99"/>
    <w:semiHidden/>
    <w:unhideWhenUsed/>
    <w:rsid w:val="00D9124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912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1245"/>
    <w:rPr>
      <w:rFonts w:ascii="Arial" w:eastAsia="Times New Roman" w:hAnsi="Arial" w:cs="Arial"/>
      <w:vanish/>
      <w:sz w:val="16"/>
      <w:szCs w:val="16"/>
    </w:rPr>
  </w:style>
  <w:style w:type="character" w:styleId="Strong">
    <w:name w:val="Strong"/>
    <w:basedOn w:val="DefaultParagraphFont"/>
    <w:uiPriority w:val="22"/>
    <w:qFormat/>
    <w:rsid w:val="00D91245"/>
    <w:rPr>
      <w:b/>
      <w:bCs/>
    </w:rPr>
  </w:style>
  <w:style w:type="paragraph" w:styleId="BalloonText">
    <w:name w:val="Balloon Text"/>
    <w:basedOn w:val="Normal"/>
    <w:link w:val="BalloonTextChar"/>
    <w:uiPriority w:val="99"/>
    <w:semiHidden/>
    <w:unhideWhenUsed/>
    <w:rsid w:val="00D9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912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2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1245"/>
    <w:rPr>
      <w:color w:val="0000FF"/>
      <w:u w:val="single"/>
    </w:rPr>
  </w:style>
  <w:style w:type="character" w:styleId="FollowedHyperlink">
    <w:name w:val="FollowedHyperlink"/>
    <w:basedOn w:val="DefaultParagraphFont"/>
    <w:uiPriority w:val="99"/>
    <w:semiHidden/>
    <w:unhideWhenUsed/>
    <w:rsid w:val="00D91245"/>
    <w:rPr>
      <w:color w:val="800080"/>
      <w:u w:val="single"/>
    </w:rPr>
  </w:style>
  <w:style w:type="character" w:customStyle="1" w:styleId="sr-only">
    <w:name w:val="sr-only"/>
    <w:basedOn w:val="DefaultParagraphFont"/>
    <w:rsid w:val="00D91245"/>
  </w:style>
  <w:style w:type="character" w:customStyle="1" w:styleId="glyphicon">
    <w:name w:val="glyphicon"/>
    <w:basedOn w:val="DefaultParagraphFont"/>
    <w:rsid w:val="00D91245"/>
  </w:style>
  <w:style w:type="character" w:customStyle="1" w:styleId="hidden-xs">
    <w:name w:val="hidden-xs"/>
    <w:basedOn w:val="DefaultParagraphFont"/>
    <w:rsid w:val="00D91245"/>
  </w:style>
  <w:style w:type="character" w:customStyle="1" w:styleId="fa-stack">
    <w:name w:val="fa-stack"/>
    <w:basedOn w:val="DefaultParagraphFont"/>
    <w:rsid w:val="00D91245"/>
  </w:style>
  <w:style w:type="character" w:customStyle="1" w:styleId="pull-right-container">
    <w:name w:val="pull-right-container"/>
    <w:basedOn w:val="DefaultParagraphFont"/>
    <w:rsid w:val="00D91245"/>
  </w:style>
  <w:style w:type="character" w:customStyle="1" w:styleId="text-success">
    <w:name w:val="text-success"/>
    <w:basedOn w:val="DefaultParagraphFont"/>
    <w:rsid w:val="00D91245"/>
  </w:style>
  <w:style w:type="paragraph" w:styleId="z-TopofForm">
    <w:name w:val="HTML Top of Form"/>
    <w:basedOn w:val="Normal"/>
    <w:next w:val="Normal"/>
    <w:link w:val="z-TopofFormChar"/>
    <w:hidden/>
    <w:uiPriority w:val="99"/>
    <w:semiHidden/>
    <w:unhideWhenUsed/>
    <w:rsid w:val="00D912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1245"/>
    <w:rPr>
      <w:rFonts w:ascii="Arial" w:eastAsia="Times New Roman" w:hAnsi="Arial" w:cs="Arial"/>
      <w:vanish/>
      <w:sz w:val="16"/>
      <w:szCs w:val="16"/>
    </w:rPr>
  </w:style>
  <w:style w:type="paragraph" w:styleId="NormalWeb">
    <w:name w:val="Normal (Web)"/>
    <w:basedOn w:val="Normal"/>
    <w:uiPriority w:val="99"/>
    <w:semiHidden/>
    <w:unhideWhenUsed/>
    <w:rsid w:val="00D9124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912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1245"/>
    <w:rPr>
      <w:rFonts w:ascii="Arial" w:eastAsia="Times New Roman" w:hAnsi="Arial" w:cs="Arial"/>
      <w:vanish/>
      <w:sz w:val="16"/>
      <w:szCs w:val="16"/>
    </w:rPr>
  </w:style>
  <w:style w:type="character" w:styleId="Strong">
    <w:name w:val="Strong"/>
    <w:basedOn w:val="DefaultParagraphFont"/>
    <w:uiPriority w:val="22"/>
    <w:qFormat/>
    <w:rsid w:val="00D91245"/>
    <w:rPr>
      <w:b/>
      <w:bCs/>
    </w:rPr>
  </w:style>
  <w:style w:type="paragraph" w:styleId="BalloonText">
    <w:name w:val="Balloon Text"/>
    <w:basedOn w:val="Normal"/>
    <w:link w:val="BalloonTextChar"/>
    <w:uiPriority w:val="99"/>
    <w:semiHidden/>
    <w:unhideWhenUsed/>
    <w:rsid w:val="00D91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51634">
      <w:bodyDiv w:val="1"/>
      <w:marLeft w:val="0"/>
      <w:marRight w:val="0"/>
      <w:marTop w:val="0"/>
      <w:marBottom w:val="0"/>
      <w:divBdr>
        <w:top w:val="none" w:sz="0" w:space="0" w:color="auto"/>
        <w:left w:val="none" w:sz="0" w:space="0" w:color="auto"/>
        <w:bottom w:val="none" w:sz="0" w:space="0" w:color="auto"/>
        <w:right w:val="none" w:sz="0" w:space="0" w:color="auto"/>
      </w:divBdr>
      <w:divsChild>
        <w:div w:id="2124379725">
          <w:marLeft w:val="0"/>
          <w:marRight w:val="0"/>
          <w:marTop w:val="0"/>
          <w:marBottom w:val="0"/>
          <w:divBdr>
            <w:top w:val="none" w:sz="0" w:space="0" w:color="auto"/>
            <w:left w:val="none" w:sz="0" w:space="0" w:color="auto"/>
            <w:bottom w:val="none" w:sz="0" w:space="0" w:color="auto"/>
            <w:right w:val="none" w:sz="0" w:space="0" w:color="auto"/>
          </w:divBdr>
        </w:div>
        <w:div w:id="2052070758">
          <w:marLeft w:val="0"/>
          <w:marRight w:val="0"/>
          <w:marTop w:val="0"/>
          <w:marBottom w:val="0"/>
          <w:divBdr>
            <w:top w:val="none" w:sz="0" w:space="0" w:color="auto"/>
            <w:left w:val="none" w:sz="0" w:space="0" w:color="auto"/>
            <w:bottom w:val="none" w:sz="0" w:space="0" w:color="auto"/>
            <w:right w:val="none" w:sz="0" w:space="0" w:color="auto"/>
          </w:divBdr>
          <w:divsChild>
            <w:div w:id="267928812">
              <w:marLeft w:val="0"/>
              <w:marRight w:val="0"/>
              <w:marTop w:val="0"/>
              <w:marBottom w:val="0"/>
              <w:divBdr>
                <w:top w:val="none" w:sz="0" w:space="0" w:color="auto"/>
                <w:left w:val="none" w:sz="0" w:space="0" w:color="auto"/>
                <w:bottom w:val="none" w:sz="0" w:space="0" w:color="auto"/>
                <w:right w:val="none" w:sz="0" w:space="0" w:color="auto"/>
              </w:divBdr>
              <w:divsChild>
                <w:div w:id="5269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7368">
          <w:marLeft w:val="3450"/>
          <w:marRight w:val="0"/>
          <w:marTop w:val="0"/>
          <w:marBottom w:val="0"/>
          <w:divBdr>
            <w:top w:val="none" w:sz="0" w:space="0" w:color="auto"/>
            <w:left w:val="single" w:sz="6" w:space="0" w:color="D2D6DE"/>
            <w:bottom w:val="none" w:sz="0" w:space="0" w:color="auto"/>
            <w:right w:val="none" w:sz="0" w:space="0" w:color="auto"/>
          </w:divBdr>
          <w:divsChild>
            <w:div w:id="1437675425">
              <w:marLeft w:val="-225"/>
              <w:marRight w:val="-225"/>
              <w:marTop w:val="0"/>
              <w:marBottom w:val="0"/>
              <w:divBdr>
                <w:top w:val="none" w:sz="0" w:space="0" w:color="auto"/>
                <w:left w:val="none" w:sz="0" w:space="0" w:color="auto"/>
                <w:bottom w:val="none" w:sz="0" w:space="0" w:color="auto"/>
                <w:right w:val="none" w:sz="0" w:space="0" w:color="auto"/>
              </w:divBdr>
              <w:divsChild>
                <w:div w:id="1091125732">
                  <w:marLeft w:val="1934"/>
                  <w:marRight w:val="0"/>
                  <w:marTop w:val="0"/>
                  <w:marBottom w:val="0"/>
                  <w:divBdr>
                    <w:top w:val="none" w:sz="0" w:space="0" w:color="auto"/>
                    <w:left w:val="none" w:sz="0" w:space="0" w:color="auto"/>
                    <w:bottom w:val="none" w:sz="0" w:space="0" w:color="auto"/>
                    <w:right w:val="none" w:sz="0" w:space="0" w:color="auto"/>
                  </w:divBdr>
                  <w:divsChild>
                    <w:div w:id="960260695">
                      <w:marLeft w:val="0"/>
                      <w:marRight w:val="0"/>
                      <w:marTop w:val="0"/>
                      <w:marBottom w:val="300"/>
                      <w:divBdr>
                        <w:top w:val="single" w:sz="6" w:space="0" w:color="DDDDDD"/>
                        <w:left w:val="single" w:sz="6" w:space="0" w:color="DDDDDD"/>
                        <w:bottom w:val="single" w:sz="6" w:space="0" w:color="DDDDDD"/>
                        <w:right w:val="single" w:sz="6" w:space="0" w:color="DDDDDD"/>
                      </w:divBdr>
                      <w:divsChild>
                        <w:div w:id="1966767671">
                          <w:marLeft w:val="0"/>
                          <w:marRight w:val="0"/>
                          <w:marTop w:val="0"/>
                          <w:marBottom w:val="0"/>
                          <w:divBdr>
                            <w:top w:val="none" w:sz="0" w:space="8" w:color="DDDDDD"/>
                            <w:left w:val="none" w:sz="0" w:space="11" w:color="DDDDDD"/>
                            <w:bottom w:val="single" w:sz="6" w:space="8" w:color="DDDDDD"/>
                            <w:right w:val="none" w:sz="0" w:space="11" w:color="DDDDDD"/>
                          </w:divBdr>
                        </w:div>
                        <w:div w:id="1727020988">
                          <w:marLeft w:val="0"/>
                          <w:marRight w:val="0"/>
                          <w:marTop w:val="0"/>
                          <w:marBottom w:val="0"/>
                          <w:divBdr>
                            <w:top w:val="none" w:sz="0" w:space="0" w:color="auto"/>
                            <w:left w:val="none" w:sz="0" w:space="0" w:color="auto"/>
                            <w:bottom w:val="none" w:sz="0" w:space="0" w:color="auto"/>
                            <w:right w:val="none" w:sz="0" w:space="0" w:color="auto"/>
                          </w:divBdr>
                          <w:divsChild>
                            <w:div w:id="1041712270">
                              <w:marLeft w:val="0"/>
                              <w:marRight w:val="0"/>
                              <w:marTop w:val="0"/>
                              <w:marBottom w:val="0"/>
                              <w:divBdr>
                                <w:top w:val="none" w:sz="0" w:space="0" w:color="auto"/>
                                <w:left w:val="none" w:sz="0" w:space="0" w:color="auto"/>
                                <w:bottom w:val="none" w:sz="0" w:space="0" w:color="auto"/>
                                <w:right w:val="none" w:sz="0" w:space="0" w:color="auto"/>
                              </w:divBdr>
                            </w:div>
                            <w:div w:id="230972275">
                              <w:marLeft w:val="0"/>
                              <w:marRight w:val="0"/>
                              <w:marTop w:val="0"/>
                              <w:marBottom w:val="0"/>
                              <w:divBdr>
                                <w:top w:val="none" w:sz="0" w:space="0" w:color="auto"/>
                                <w:left w:val="none" w:sz="0" w:space="0" w:color="auto"/>
                                <w:bottom w:val="none" w:sz="0" w:space="0" w:color="auto"/>
                                <w:right w:val="none" w:sz="0" w:space="0" w:color="auto"/>
                              </w:divBdr>
                              <w:divsChild>
                                <w:div w:id="1540892692">
                                  <w:marLeft w:val="-225"/>
                                  <w:marRight w:val="-225"/>
                                  <w:marTop w:val="0"/>
                                  <w:marBottom w:val="225"/>
                                  <w:divBdr>
                                    <w:top w:val="none" w:sz="0" w:space="0" w:color="auto"/>
                                    <w:left w:val="none" w:sz="0" w:space="0" w:color="auto"/>
                                    <w:bottom w:val="none" w:sz="0" w:space="0" w:color="auto"/>
                                    <w:right w:val="none" w:sz="0" w:space="0" w:color="auto"/>
                                  </w:divBdr>
                                  <w:divsChild>
                                    <w:div w:id="57438051">
                                      <w:marLeft w:val="1544"/>
                                      <w:marRight w:val="-225"/>
                                      <w:marTop w:val="0"/>
                                      <w:marBottom w:val="0"/>
                                      <w:divBdr>
                                        <w:top w:val="none" w:sz="0" w:space="0" w:color="auto"/>
                                        <w:left w:val="none" w:sz="0" w:space="0" w:color="auto"/>
                                        <w:bottom w:val="none" w:sz="0" w:space="0" w:color="auto"/>
                                        <w:right w:val="none" w:sz="0" w:space="0" w:color="auto"/>
                                      </w:divBdr>
                                      <w:divsChild>
                                        <w:div w:id="1815872817">
                                          <w:marLeft w:val="0"/>
                                          <w:marRight w:val="0"/>
                                          <w:marTop w:val="0"/>
                                          <w:marBottom w:val="0"/>
                                          <w:divBdr>
                                            <w:top w:val="none" w:sz="0" w:space="0" w:color="auto"/>
                                            <w:left w:val="none" w:sz="0" w:space="0" w:color="auto"/>
                                            <w:bottom w:val="none" w:sz="0" w:space="0" w:color="auto"/>
                                            <w:right w:val="none" w:sz="0" w:space="0" w:color="auto"/>
                                          </w:divBdr>
                                        </w:div>
                                        <w:div w:id="1123304521">
                                          <w:marLeft w:val="0"/>
                                          <w:marRight w:val="0"/>
                                          <w:marTop w:val="0"/>
                                          <w:marBottom w:val="0"/>
                                          <w:divBdr>
                                            <w:top w:val="none" w:sz="0" w:space="0" w:color="auto"/>
                                            <w:left w:val="none" w:sz="0" w:space="0" w:color="auto"/>
                                            <w:bottom w:val="none" w:sz="0" w:space="0" w:color="auto"/>
                                            <w:right w:val="none" w:sz="0" w:space="0" w:color="auto"/>
                                          </w:divBdr>
                                        </w:div>
                                        <w:div w:id="12050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1567</Words>
  <Characters>8934</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5</cp:revision>
  <dcterms:created xsi:type="dcterms:W3CDTF">2020-11-10T16:06:00Z</dcterms:created>
  <dcterms:modified xsi:type="dcterms:W3CDTF">2020-11-10T16:51:00Z</dcterms:modified>
</cp:coreProperties>
</file>